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CD" w:rsidRPr="003F48CD" w:rsidRDefault="003F48CD">
      <w:pPr>
        <w:pStyle w:val="ConsPlusNonformat"/>
        <w:spacing w:before="260"/>
        <w:jc w:val="both"/>
      </w:pPr>
      <w:r w:rsidRPr="003F48CD">
        <w:t xml:space="preserve">                                    В прокуратуру _________________________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                    (наименование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                 органа прокуратуры)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адрес: ________________________________</w:t>
      </w:r>
    </w:p>
    <w:p w:rsidR="003F48CD" w:rsidRPr="003F48CD" w:rsidRDefault="003F48CD">
      <w:pPr>
        <w:pStyle w:val="ConsPlusNonformat"/>
        <w:jc w:val="both"/>
      </w:pP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от: ___________________________________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             (Ф.И.О. заявителя)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адрес: _______________________________,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телефон: ____________, факс: _________,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адрес электронной почты: ______________</w:t>
      </w:r>
    </w:p>
    <w:p w:rsidR="003F48CD" w:rsidRPr="003F48CD" w:rsidRDefault="003F48CD">
      <w:pPr>
        <w:pStyle w:val="ConsPlusNonformat"/>
        <w:jc w:val="both"/>
      </w:pP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_______________________________________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       (наименование товарищества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           собственников жилья)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адрес: ________________________________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телефон: ____________, факс: _________,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         адрес электронной почты: ______________</w:t>
      </w:r>
    </w:p>
    <w:p w:rsidR="003F48CD" w:rsidRPr="003F48CD" w:rsidRDefault="003F48CD">
      <w:pPr>
        <w:pStyle w:val="ConsPlusNonformat"/>
        <w:jc w:val="both"/>
      </w:pPr>
    </w:p>
    <w:p w:rsidR="003F48CD" w:rsidRPr="003F48CD" w:rsidRDefault="003F48CD">
      <w:pPr>
        <w:pStyle w:val="ConsPlusNonformat"/>
        <w:jc w:val="both"/>
        <w:rPr>
          <w:b/>
        </w:rPr>
      </w:pPr>
      <w:r w:rsidRPr="003F48CD">
        <w:rPr>
          <w:b/>
        </w:rPr>
        <w:t xml:space="preserve">                          Заявление (жалоба) </w:t>
      </w:r>
      <w:hyperlink w:anchor="P64" w:history="1">
        <w:r w:rsidRPr="003F48CD">
          <w:rPr>
            <w:b/>
          </w:rPr>
          <w:t>&lt;1&gt;</w:t>
        </w:r>
      </w:hyperlink>
    </w:p>
    <w:p w:rsidR="003F48CD" w:rsidRPr="003F48CD" w:rsidRDefault="003F48CD">
      <w:pPr>
        <w:pStyle w:val="ConsPlusNonformat"/>
        <w:jc w:val="both"/>
        <w:rPr>
          <w:b/>
        </w:rPr>
      </w:pPr>
      <w:r w:rsidRPr="003F48CD">
        <w:rPr>
          <w:b/>
        </w:rPr>
        <w:t xml:space="preserve">        </w:t>
      </w:r>
      <w:bookmarkStart w:id="0" w:name="_GoBack"/>
      <w:r w:rsidRPr="003F48CD">
        <w:rPr>
          <w:b/>
        </w:rPr>
        <w:t>на действия (бездействие) товарищества собственников жилья</w:t>
      </w:r>
      <w:bookmarkEnd w:id="0"/>
    </w:p>
    <w:p w:rsidR="003F48CD" w:rsidRPr="003F48CD" w:rsidRDefault="003F48CD">
      <w:pPr>
        <w:pStyle w:val="ConsPlusNonformat"/>
        <w:jc w:val="both"/>
      </w:pPr>
    </w:p>
    <w:p w:rsidR="003F48CD" w:rsidRPr="003F48CD" w:rsidRDefault="003F48CD">
      <w:pPr>
        <w:pStyle w:val="ConsPlusNonformat"/>
        <w:jc w:val="both"/>
      </w:pPr>
      <w:r w:rsidRPr="003F48CD">
        <w:t xml:space="preserve">    </w:t>
      </w:r>
      <w:proofErr w:type="gramStart"/>
      <w:r w:rsidRPr="003F48CD">
        <w:t>Заявитель  является</w:t>
      </w:r>
      <w:proofErr w:type="gramEnd"/>
      <w:r w:rsidRPr="003F48CD">
        <w:t xml:space="preserve">  собственником квартиры (или: нежилого помещения) в</w:t>
      </w:r>
    </w:p>
    <w:p w:rsidR="003F48CD" w:rsidRPr="003F48CD" w:rsidRDefault="003F48CD">
      <w:pPr>
        <w:pStyle w:val="ConsPlusNonformat"/>
        <w:jc w:val="both"/>
      </w:pPr>
      <w:r w:rsidRPr="003F48CD">
        <w:t xml:space="preserve">многоквартирном         </w:t>
      </w:r>
      <w:proofErr w:type="gramStart"/>
      <w:r w:rsidRPr="003F48CD">
        <w:t xml:space="preserve">доме,   </w:t>
      </w:r>
      <w:proofErr w:type="gramEnd"/>
      <w:r w:rsidRPr="003F48CD">
        <w:t xml:space="preserve">     расположенном        по        адресу:</w:t>
      </w:r>
    </w:p>
    <w:p w:rsidR="003F48CD" w:rsidRPr="003F48CD" w:rsidRDefault="003F48CD">
      <w:pPr>
        <w:pStyle w:val="ConsPlusNonformat"/>
        <w:jc w:val="both"/>
      </w:pPr>
      <w:r w:rsidRPr="003F48CD">
        <w:t>______________________________</w:t>
      </w:r>
      <w:proofErr w:type="gramStart"/>
      <w:r w:rsidRPr="003F48CD">
        <w:t>_,  что</w:t>
      </w:r>
      <w:proofErr w:type="gramEnd"/>
      <w:r w:rsidRPr="003F48CD">
        <w:t xml:space="preserve">  подтверждается  выпиской  из Единого</w:t>
      </w:r>
    </w:p>
    <w:p w:rsidR="003F48CD" w:rsidRPr="003F48CD" w:rsidRDefault="003F48CD">
      <w:pPr>
        <w:pStyle w:val="ConsPlusNonformat"/>
        <w:jc w:val="both"/>
      </w:pPr>
      <w:r w:rsidRPr="003F48CD">
        <w:t>государственного реестра недвижимости от "__"_____ ____ г. N _____________.</w:t>
      </w:r>
    </w:p>
    <w:p w:rsidR="003F48CD" w:rsidRPr="003F48CD" w:rsidRDefault="003F48CD">
      <w:pPr>
        <w:pStyle w:val="ConsPlusNonformat"/>
        <w:jc w:val="both"/>
      </w:pPr>
      <w:r w:rsidRPr="003F48CD">
        <w:t xml:space="preserve">Данный   многоквартирный   дом   находится   </w:t>
      </w:r>
      <w:proofErr w:type="gramStart"/>
      <w:r w:rsidRPr="003F48CD">
        <w:t>под  управлением</w:t>
      </w:r>
      <w:proofErr w:type="gramEnd"/>
      <w:r w:rsidRPr="003F48CD">
        <w:t xml:space="preserve">  Товарищества</w:t>
      </w:r>
    </w:p>
    <w:p w:rsidR="003F48CD" w:rsidRPr="003F48CD" w:rsidRDefault="003F48CD">
      <w:pPr>
        <w:pStyle w:val="ConsPlusNonformat"/>
        <w:jc w:val="both"/>
      </w:pPr>
      <w:proofErr w:type="gramStart"/>
      <w:r w:rsidRPr="003F48CD">
        <w:t>собственников  жилья</w:t>
      </w:r>
      <w:proofErr w:type="gramEnd"/>
      <w:r w:rsidRPr="003F48CD">
        <w:t xml:space="preserve">  "________" (далее - </w:t>
      </w:r>
      <w:proofErr w:type="spellStart"/>
      <w:r w:rsidRPr="003F48CD">
        <w:t>ТСЖ</w:t>
      </w:r>
      <w:proofErr w:type="spellEnd"/>
      <w:r w:rsidRPr="003F48CD">
        <w:t>). "__"_____ ____ г. заявитель</w:t>
      </w:r>
    </w:p>
    <w:p w:rsidR="003F48CD" w:rsidRPr="003F48CD" w:rsidRDefault="003F48CD">
      <w:pPr>
        <w:pStyle w:val="ConsPlusNonformat"/>
        <w:jc w:val="both"/>
      </w:pPr>
      <w:r w:rsidRPr="003F48CD">
        <w:t xml:space="preserve">обратился    в   </w:t>
      </w:r>
      <w:proofErr w:type="spellStart"/>
      <w:r w:rsidRPr="003F48CD">
        <w:t>ТСЖ</w:t>
      </w:r>
      <w:proofErr w:type="spellEnd"/>
      <w:r w:rsidRPr="003F48CD">
        <w:t xml:space="preserve">   "_______"   с   требованием   ______________________</w:t>
      </w:r>
    </w:p>
    <w:p w:rsidR="003F48CD" w:rsidRPr="003F48CD" w:rsidRDefault="003F48CD">
      <w:pPr>
        <w:pStyle w:val="ConsPlusNonformat"/>
        <w:jc w:val="both"/>
      </w:pPr>
      <w:r w:rsidRPr="003F48CD">
        <w:t>___________________________________________________________________________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(существо, мотивы требования)</w:t>
      </w:r>
    </w:p>
    <w:p w:rsidR="003F48CD" w:rsidRPr="003F48CD" w:rsidRDefault="003F48CD">
      <w:pPr>
        <w:pStyle w:val="ConsPlusNonformat"/>
        <w:jc w:val="both"/>
      </w:pPr>
      <w:proofErr w:type="gramStart"/>
      <w:r w:rsidRPr="003F48CD">
        <w:t>в  срок</w:t>
      </w:r>
      <w:proofErr w:type="gramEnd"/>
      <w:r w:rsidRPr="003F48CD">
        <w:t xml:space="preserve">  до  "__"_____  ____ г. Письмом от "__"_____ ____ г. N __ заявителю</w:t>
      </w:r>
    </w:p>
    <w:p w:rsidR="003F48CD" w:rsidRPr="003F48CD" w:rsidRDefault="003F48CD">
      <w:pPr>
        <w:pStyle w:val="ConsPlusNonformat"/>
        <w:jc w:val="both"/>
      </w:pPr>
      <w:r w:rsidRPr="003F48CD">
        <w:t>было    отказано    в    удовлетворении    его    требований   по   мотивам</w:t>
      </w:r>
    </w:p>
    <w:p w:rsidR="003F48CD" w:rsidRPr="003F48CD" w:rsidRDefault="003F48CD">
      <w:pPr>
        <w:pStyle w:val="ConsPlusNonformat"/>
        <w:jc w:val="both"/>
      </w:pPr>
      <w:r w:rsidRPr="003F48CD">
        <w:t>__________________</w:t>
      </w:r>
      <w:proofErr w:type="gramStart"/>
      <w:r w:rsidRPr="003F48CD">
        <w:t>_  (</w:t>
      </w:r>
      <w:proofErr w:type="gramEnd"/>
      <w:r w:rsidRPr="003F48CD">
        <w:t>или:  требования  заявителя  в течение установленного</w:t>
      </w:r>
    </w:p>
    <w:p w:rsidR="003F48CD" w:rsidRPr="003F48CD" w:rsidRDefault="003F48CD">
      <w:pPr>
        <w:pStyle w:val="ConsPlusNonformat"/>
        <w:jc w:val="both"/>
      </w:pPr>
      <w:r w:rsidRPr="003F48CD">
        <w:t>срока удовлетворены не были).</w:t>
      </w:r>
    </w:p>
    <w:p w:rsidR="003F48CD" w:rsidRPr="003F48CD" w:rsidRDefault="003F48CD">
      <w:pPr>
        <w:pStyle w:val="ConsPlusNormal"/>
        <w:ind w:firstLine="540"/>
        <w:jc w:val="both"/>
      </w:pPr>
      <w:r w:rsidRPr="003F48CD">
        <w:t xml:space="preserve">Такой отказ (или: уклонение) </w:t>
      </w:r>
      <w:proofErr w:type="spellStart"/>
      <w:r w:rsidRPr="003F48CD">
        <w:t>ТСЖ</w:t>
      </w:r>
      <w:proofErr w:type="spellEnd"/>
      <w:r w:rsidRPr="003F48CD">
        <w:t xml:space="preserve"> от удовлетворения законных требований заявителя является необоснованным и неправомерным, нарушает охраняемые законом жилищные права заявителя, противоречит п. __ ч. __ ст. __ Жилищного </w:t>
      </w:r>
      <w:hyperlink r:id="rId4" w:history="1">
        <w:r w:rsidRPr="003F48CD">
          <w:t>кодекса</w:t>
        </w:r>
      </w:hyperlink>
      <w:r w:rsidRPr="003F48CD">
        <w:t xml:space="preserve"> Российской Федерации, п. __ ч. __ ст. __ ________________________________.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r w:rsidRPr="003F48CD">
        <w:t xml:space="preserve">Согласно </w:t>
      </w:r>
      <w:hyperlink r:id="rId5" w:history="1">
        <w:r w:rsidRPr="003F48CD">
          <w:t>ст. 143.1</w:t>
        </w:r>
      </w:hyperlink>
      <w:r w:rsidRPr="003F48CD">
        <w:t xml:space="preserve"> Жилищного кодекса Российской Федерации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объеме, которые установлены настоящим Кодексом и уставом товарищества, обжаловать в судебном порядке решения органов управления товарищества.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(или) выполняемых работ.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r w:rsidRPr="003F48CD">
        <w:t xml:space="preserve">В соответствии с </w:t>
      </w:r>
      <w:hyperlink r:id="rId6" w:history="1">
        <w:r w:rsidRPr="003F48CD">
          <w:t>ч. 2 ст. 1</w:t>
        </w:r>
      </w:hyperlink>
      <w:r w:rsidRPr="003F48CD">
        <w:t xml:space="preserve">, </w:t>
      </w:r>
      <w:hyperlink r:id="rId7" w:history="1">
        <w:r w:rsidRPr="003F48CD">
          <w:t>ст. 10</w:t>
        </w:r>
      </w:hyperlink>
      <w:r w:rsidRPr="003F48CD">
        <w:t xml:space="preserve">, </w:t>
      </w:r>
      <w:hyperlink r:id="rId8" w:history="1">
        <w:r w:rsidRPr="003F48CD">
          <w:t>ч. 1 ст. 26</w:t>
        </w:r>
      </w:hyperlink>
      <w:r w:rsidRPr="003F48CD">
        <w:t xml:space="preserve"> Федерального закона от 17.01.1992 N 2202-1 "О прокуратуре Российской Федерации" гражданин вправе обратиться в органы Прокуратуры Российской Федерации за защитой своих прав и свобод.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r w:rsidRPr="003F48CD">
        <w:t xml:space="preserve">На основании вышеизложенного и руководствуясь </w:t>
      </w:r>
      <w:hyperlink r:id="rId9" w:history="1">
        <w:r w:rsidRPr="003F48CD">
          <w:t>ст. 10</w:t>
        </w:r>
      </w:hyperlink>
      <w:r w:rsidRPr="003F48CD">
        <w:t xml:space="preserve"> Федерального закона от 17.01.1992 N 2202-1 "О прокуратуре Российской Федерации", прошу:</w:t>
      </w:r>
    </w:p>
    <w:p w:rsidR="003F48CD" w:rsidRPr="003F48CD" w:rsidRDefault="003F48CD">
      <w:pPr>
        <w:pStyle w:val="ConsPlusNormal"/>
        <w:ind w:firstLine="540"/>
        <w:jc w:val="both"/>
      </w:pPr>
    </w:p>
    <w:p w:rsidR="003F48CD" w:rsidRPr="003F48CD" w:rsidRDefault="003F48CD">
      <w:pPr>
        <w:pStyle w:val="ConsPlusNormal"/>
        <w:ind w:firstLine="540"/>
        <w:jc w:val="both"/>
      </w:pPr>
      <w:r w:rsidRPr="003F48CD">
        <w:t>1. Принять к разрешению настоящую жалобу.</w:t>
      </w:r>
    </w:p>
    <w:p w:rsidR="003F48CD" w:rsidRPr="003F48CD" w:rsidRDefault="003F48CD">
      <w:pPr>
        <w:pStyle w:val="ConsPlusNonformat"/>
        <w:spacing w:before="200"/>
        <w:jc w:val="both"/>
      </w:pPr>
      <w:r w:rsidRPr="003F48CD">
        <w:t xml:space="preserve">    2.   Провести   проверку   </w:t>
      </w:r>
      <w:proofErr w:type="gramStart"/>
      <w:r w:rsidRPr="003F48CD">
        <w:t>законности  и</w:t>
      </w:r>
      <w:proofErr w:type="gramEnd"/>
      <w:r w:rsidRPr="003F48CD">
        <w:t xml:space="preserve">  обоснованности  отказа  (или:</w:t>
      </w:r>
    </w:p>
    <w:p w:rsidR="003F48CD" w:rsidRPr="003F48CD" w:rsidRDefault="003F48CD">
      <w:pPr>
        <w:pStyle w:val="ConsPlusNonformat"/>
        <w:jc w:val="both"/>
      </w:pPr>
      <w:r w:rsidRPr="003F48CD">
        <w:t xml:space="preserve">уклонения) </w:t>
      </w:r>
      <w:proofErr w:type="spellStart"/>
      <w:r w:rsidRPr="003F48CD">
        <w:t>ТСЖ</w:t>
      </w:r>
      <w:proofErr w:type="spellEnd"/>
      <w:r w:rsidRPr="003F48CD">
        <w:t xml:space="preserve"> "_____________" в (от) удовлетворении требований заявителя о</w:t>
      </w:r>
    </w:p>
    <w:p w:rsidR="003F48CD" w:rsidRPr="003F48CD" w:rsidRDefault="003F48CD">
      <w:pPr>
        <w:pStyle w:val="ConsPlusNonformat"/>
        <w:jc w:val="both"/>
      </w:pPr>
      <w:r w:rsidRPr="003F48CD">
        <w:t>___________________________________________________________________________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                  (существо требований)</w:t>
      </w:r>
    </w:p>
    <w:p w:rsidR="003F48CD" w:rsidRPr="003F48CD" w:rsidRDefault="003F48CD">
      <w:pPr>
        <w:pStyle w:val="ConsPlusNonformat"/>
        <w:jc w:val="both"/>
      </w:pPr>
      <w:r w:rsidRPr="003F48CD">
        <w:t>и принять соответствующие меры прокурорского реагирования по восстановлению</w:t>
      </w:r>
    </w:p>
    <w:p w:rsidR="003F48CD" w:rsidRPr="003F48CD" w:rsidRDefault="003F48CD">
      <w:pPr>
        <w:pStyle w:val="ConsPlusNonformat"/>
        <w:jc w:val="both"/>
      </w:pPr>
      <w:r w:rsidRPr="003F48CD">
        <w:t>и защите его нарушенных жилищных прав.</w:t>
      </w:r>
    </w:p>
    <w:p w:rsidR="003F48CD" w:rsidRPr="003F48CD" w:rsidRDefault="003F48CD">
      <w:pPr>
        <w:pStyle w:val="ConsPlusNormal"/>
        <w:ind w:firstLine="540"/>
        <w:jc w:val="both"/>
      </w:pPr>
      <w:r w:rsidRPr="003F48CD">
        <w:t>3. Ответ на жалобу направить заявителю по адресу: ________________________.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r w:rsidRPr="003F48CD">
        <w:lastRenderedPageBreak/>
        <w:t xml:space="preserve">(Вариант при необходимости. В связи с непосредственным затрагиванием жилищных прав заявителя действиями (бездействием) </w:t>
      </w:r>
      <w:proofErr w:type="spellStart"/>
      <w:r w:rsidRPr="003F48CD">
        <w:t>ТСЖ</w:t>
      </w:r>
      <w:proofErr w:type="spellEnd"/>
      <w:r w:rsidRPr="003F48CD">
        <w:t xml:space="preserve"> "________" ходатайствую об ознакомлении заявителя в порядке </w:t>
      </w:r>
      <w:hyperlink r:id="rId10" w:history="1">
        <w:r w:rsidRPr="003F48CD">
          <w:t>ч. 4 ст. 5</w:t>
        </w:r>
      </w:hyperlink>
      <w:r w:rsidRPr="003F48CD">
        <w:t xml:space="preserve"> Федерального закона от 17.01.1992 N 2202-1 "О прокуратуре Российской Федерации" с материалами проверки по результатам рассмотрения настоящего обращения.)</w:t>
      </w:r>
    </w:p>
    <w:p w:rsidR="003F48CD" w:rsidRPr="003F48CD" w:rsidRDefault="003F48CD">
      <w:pPr>
        <w:pStyle w:val="ConsPlusNormal"/>
        <w:ind w:firstLine="540"/>
        <w:jc w:val="both"/>
      </w:pPr>
    </w:p>
    <w:p w:rsidR="003F48CD" w:rsidRPr="003F48CD" w:rsidRDefault="003F48CD">
      <w:pPr>
        <w:pStyle w:val="ConsPlusNormal"/>
        <w:ind w:firstLine="540"/>
        <w:jc w:val="both"/>
      </w:pPr>
      <w:r w:rsidRPr="003F48CD">
        <w:t>Приложение: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r w:rsidRPr="003F48CD">
        <w:t xml:space="preserve">1. Документы, подтверждающие отказ (или: уклонение) </w:t>
      </w:r>
      <w:proofErr w:type="spellStart"/>
      <w:r w:rsidRPr="003F48CD">
        <w:t>ТСЖ</w:t>
      </w:r>
      <w:proofErr w:type="spellEnd"/>
      <w:r w:rsidRPr="003F48CD">
        <w:t xml:space="preserve"> "__________" в (от) удовлетворении требований заявителя.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r w:rsidRPr="003F48CD">
        <w:t>2. Доверенность представителя от "__"______ ____ г. N __ (если заявление (жалоба) подписывается представителем заявителя).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r w:rsidRPr="003F48CD">
        <w:t xml:space="preserve">3. Иные материалы </w:t>
      </w:r>
      <w:hyperlink w:anchor="P66" w:history="1">
        <w:r w:rsidRPr="003F48CD">
          <w:t>&lt;2&gt;</w:t>
        </w:r>
      </w:hyperlink>
      <w:r w:rsidRPr="003F48CD">
        <w:t xml:space="preserve"> и документы, подтверждающие обстоятельства, на которых заявитель основывает свои требования.</w:t>
      </w:r>
    </w:p>
    <w:p w:rsidR="003F48CD" w:rsidRPr="003F48CD" w:rsidRDefault="003F48CD">
      <w:pPr>
        <w:pStyle w:val="ConsPlusNormal"/>
        <w:ind w:firstLine="540"/>
        <w:jc w:val="both"/>
      </w:pPr>
    </w:p>
    <w:p w:rsidR="003F48CD" w:rsidRPr="003F48CD" w:rsidRDefault="003F48CD">
      <w:pPr>
        <w:pStyle w:val="ConsPlusNormal"/>
        <w:ind w:firstLine="540"/>
        <w:jc w:val="both"/>
      </w:pPr>
      <w:r w:rsidRPr="003F48CD">
        <w:t>"___"________ ____ г.</w:t>
      </w:r>
    </w:p>
    <w:p w:rsidR="003F48CD" w:rsidRPr="003F48CD" w:rsidRDefault="003F48CD">
      <w:pPr>
        <w:pStyle w:val="ConsPlusNormal"/>
        <w:ind w:firstLine="540"/>
        <w:jc w:val="both"/>
      </w:pPr>
    </w:p>
    <w:p w:rsidR="003F48CD" w:rsidRPr="003F48CD" w:rsidRDefault="003F48CD">
      <w:pPr>
        <w:pStyle w:val="ConsPlusNonformat"/>
        <w:jc w:val="both"/>
      </w:pPr>
      <w:r w:rsidRPr="003F48CD">
        <w:t xml:space="preserve">    Заявитель (представитель)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___________________</w:t>
      </w:r>
    </w:p>
    <w:p w:rsidR="003F48CD" w:rsidRPr="003F48CD" w:rsidRDefault="003F48CD">
      <w:pPr>
        <w:pStyle w:val="ConsPlusNonformat"/>
        <w:jc w:val="both"/>
      </w:pPr>
      <w:r w:rsidRPr="003F48CD">
        <w:t xml:space="preserve">         (подпись)</w:t>
      </w:r>
    </w:p>
    <w:p w:rsidR="003F48CD" w:rsidRPr="003F48CD" w:rsidRDefault="003F48CD">
      <w:pPr>
        <w:pStyle w:val="ConsPlusNormal"/>
        <w:ind w:firstLine="540"/>
        <w:jc w:val="both"/>
      </w:pPr>
    </w:p>
    <w:p w:rsidR="003F48CD" w:rsidRPr="003F48CD" w:rsidRDefault="003F48CD">
      <w:pPr>
        <w:pStyle w:val="ConsPlusNormal"/>
        <w:ind w:firstLine="540"/>
        <w:jc w:val="both"/>
      </w:pPr>
      <w:r w:rsidRPr="003F48CD">
        <w:t>--------------------------------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r w:rsidRPr="003F48CD">
        <w:t>Информация для сведения: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bookmarkStart w:id="1" w:name="P64"/>
      <w:bookmarkEnd w:id="1"/>
      <w:r w:rsidRPr="003F48CD">
        <w:t>&lt;1&gt; 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r w:rsidRPr="003F48CD">
        <w:t>В случае если в обращении не указаны фамилия гражданина, направившего обращение, или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рамках его компетенции (</w:t>
      </w:r>
      <w:hyperlink r:id="rId11" w:history="1">
        <w:r w:rsidRPr="003F48CD">
          <w:t>п. 2.8</w:t>
        </w:r>
      </w:hyperlink>
      <w:r w:rsidRPr="003F48CD">
        <w:t xml:space="preserve"> Инструкции о порядке рассмотрения обращений и приема граждан в органах прокуратуры Российской Федерации, утвержденной Приказом Генпрокуратуры России от 30.01.2013 N 45).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bookmarkStart w:id="2" w:name="P66"/>
      <w:bookmarkEnd w:id="2"/>
      <w:r w:rsidRPr="003F48CD">
        <w:t>&lt;2&gt; 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в письменном виде или в форме электронного документа.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r w:rsidRPr="003F48CD">
        <w:t>Обращения, в которых отсутствуют сведения, достаточные для их разрешения, либо не представляется возможным понять существо вопроса, в течение семи дней со дня регистрации возвращаются заявителям с предложением восполнить недостающие данные, а при необходимости - с разъяснением, куда им для этого следует обратиться.</w:t>
      </w:r>
    </w:p>
    <w:p w:rsidR="003F48CD" w:rsidRPr="003F48CD" w:rsidRDefault="003F48CD">
      <w:pPr>
        <w:pStyle w:val="ConsPlusNormal"/>
        <w:spacing w:before="220"/>
        <w:ind w:firstLine="540"/>
        <w:jc w:val="both"/>
      </w:pPr>
      <w:r w:rsidRPr="003F48CD">
        <w:t>По обращениям, поступившим в форме электронного документа, на адрес электронной почты заявителя в течение семи дней со дня регистрации направляется уведомление о невозможности разрешения обращения с предложением восполнить недостающие данные (</w:t>
      </w:r>
      <w:hyperlink r:id="rId12" w:history="1">
        <w:r w:rsidRPr="003F48CD">
          <w:t>п. 2.9</w:t>
        </w:r>
      </w:hyperlink>
      <w:r w:rsidRPr="003F48CD">
        <w:t xml:space="preserve"> Инструкции о порядке рассмотрения обращений и приема граждан в органах прокуратуры Российской Федерации, утвержденной Приказом Генпрокуратуры России от 30.01.2013 N 45).</w:t>
      </w:r>
    </w:p>
    <w:p w:rsidR="003F48CD" w:rsidRPr="003F48CD" w:rsidRDefault="003F48CD">
      <w:pPr>
        <w:pStyle w:val="ConsPlusNormal"/>
        <w:ind w:firstLine="540"/>
        <w:jc w:val="both"/>
      </w:pPr>
    </w:p>
    <w:p w:rsidR="003F48CD" w:rsidRPr="003F48CD" w:rsidRDefault="003F48CD">
      <w:pPr>
        <w:pStyle w:val="ConsPlusNormal"/>
        <w:ind w:firstLine="540"/>
        <w:jc w:val="both"/>
      </w:pPr>
    </w:p>
    <w:p w:rsidR="003F48CD" w:rsidRPr="003F48CD" w:rsidRDefault="003F4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3F48CD" w:rsidRDefault="003F48CD"/>
    <w:sectPr w:rsidR="00B14F4F" w:rsidRPr="003F48CD" w:rsidSect="003F48C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CD"/>
    <w:rsid w:val="00322465"/>
    <w:rsid w:val="003F48CD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3CB4-47E6-4EB9-88F4-4F1842D6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4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D9E983EE514512E76EF5CAF2E69FC2DBD66F2C65F75B14618252E3C45881120EA947D0457D5A6B241863192EF716AF75E2B1A6E644BE2o0b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8D9E983EE514512E76EF5CAF2E69FC2DBD66F2C65F75B14618252E3C45881120EA947D0457D3A0B641863192EF716AF75E2B1A6E644BE2o0bAS" TargetMode="External"/><Relationship Id="rId12" Type="http://schemas.openxmlformats.org/officeDocument/2006/relationships/hyperlink" Target="consultantplus://offline/ref=FF8D9E983EE514512E76EF5CAF2E69FC2DBE6EF1C35A75B14618252E3C45881120EA947D0457D3A2B541863192EF716AF75E2B1A6E644BE2o0b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D9E983EE514512E76EF5CAF2E69FC2DBD66F2C65F75B14618252E3C45881120EA947D0457D3A4B441863192EF716AF75E2B1A6E644BE2o0bAS" TargetMode="External"/><Relationship Id="rId11" Type="http://schemas.openxmlformats.org/officeDocument/2006/relationships/hyperlink" Target="consultantplus://offline/ref=FF8D9E983EE514512E76EF5CAF2E69FC2DBE6EF1C35A75B14618252E3C45881120EA947D0457D3A3B341863192EF716AF75E2B1A6E644BE2o0bAS" TargetMode="External"/><Relationship Id="rId5" Type="http://schemas.openxmlformats.org/officeDocument/2006/relationships/hyperlink" Target="consultantplus://offline/ref=FF8D9E983EE514512E76EF5CAF2E69FC2DBD66F2C35775B14618252E3C45881120EA947D0456D3A3B641863192EF716AF75E2B1A6E644BE2o0bAS" TargetMode="External"/><Relationship Id="rId10" Type="http://schemas.openxmlformats.org/officeDocument/2006/relationships/hyperlink" Target="consultantplus://offline/ref=FF8D9E983EE514512E76EF5CAF2E69FC2DBD66F2C65F75B14618252E3C45881120EA947E015ED8F1E50E876DD4B36268F65E291271o6bFS" TargetMode="External"/><Relationship Id="rId4" Type="http://schemas.openxmlformats.org/officeDocument/2006/relationships/hyperlink" Target="consultantplus://offline/ref=FF8D9E983EE514512E76EF5CAF2E69FC2DBD66F2C35775B14618252E3C45881132EACC71065ECDA5BC54D060D7oBb3S" TargetMode="External"/><Relationship Id="rId9" Type="http://schemas.openxmlformats.org/officeDocument/2006/relationships/hyperlink" Target="consultantplus://offline/ref=FF8D9E983EE514512E76EF5CAF2E69FC2DBD66F2C65F75B14618252E3C45881120EA947D0457D3A0B641863192EF716AF75E2B1A6E644BE2o0b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2019-08-29T18:27:00Z</dcterms:created>
  <dcterms:modified xsi:type="dcterms:W3CDTF">2019-08-29T18:28:00Z</dcterms:modified>
</cp:coreProperties>
</file>