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28" w:rsidRPr="00E81628" w:rsidRDefault="00E81628">
      <w:pPr>
        <w:pStyle w:val="ConsPlusNonformat"/>
        <w:spacing w:before="260"/>
        <w:jc w:val="both"/>
      </w:pPr>
      <w:r w:rsidRPr="00E81628">
        <w:t xml:space="preserve">                                 В _______________________ районный суд </w:t>
      </w:r>
      <w:hyperlink w:anchor="P118" w:history="1">
        <w:r w:rsidRPr="00E81628">
          <w:t>&lt;1&gt;</w:t>
        </w:r>
      </w:hyperlink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(вариант: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Мировому судье ___________________________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судебного участка N ____ </w:t>
      </w:r>
      <w:hyperlink w:anchor="P118" w:history="1">
        <w:r w:rsidRPr="00E81628">
          <w:t>&lt;1&gt;</w:t>
        </w:r>
      </w:hyperlink>
      <w:r w:rsidRPr="00E81628">
        <w:t>)</w:t>
      </w:r>
    </w:p>
    <w:p w:rsidR="00E81628" w:rsidRPr="00E81628" w:rsidRDefault="00E81628">
      <w:pPr>
        <w:pStyle w:val="ConsPlusNonformat"/>
        <w:jc w:val="both"/>
      </w:pP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Административный истец: __________________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                       (Ф.И.О. или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                      наименование)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_________________________________________,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(место жительства или пребывания/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    место нахождения, сведения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о государственной регистрации)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_________________________________________,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    (дата и место рождения)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телефон: ____________, факс: ____________,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адрес электронной почты: _________________</w:t>
      </w:r>
    </w:p>
    <w:p w:rsidR="00E81628" w:rsidRPr="00E81628" w:rsidRDefault="00E81628">
      <w:pPr>
        <w:pStyle w:val="ConsPlusNonformat"/>
        <w:jc w:val="both"/>
      </w:pP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Представитель административного истца: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__________________________________________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     (наименование или Ф.И.О.,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сведения о высшем юридическом образовании,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с учетом </w:t>
      </w:r>
      <w:hyperlink r:id="rId4" w:history="1">
        <w:r w:rsidRPr="00E81628">
          <w:t>ст. ст. 54</w:t>
        </w:r>
      </w:hyperlink>
      <w:r w:rsidRPr="00E81628">
        <w:t xml:space="preserve"> - </w:t>
      </w:r>
      <w:hyperlink r:id="rId5" w:history="1">
        <w:r w:rsidRPr="00E81628">
          <w:t>57</w:t>
        </w:r>
      </w:hyperlink>
      <w:r w:rsidRPr="00E81628">
        <w:t xml:space="preserve"> Кодекса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административного судопроизводства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       Российской Федерации)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адрес: __________________________________,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телефон: _____________, факс: ___________,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адрес электронной почты: _________________</w:t>
      </w:r>
    </w:p>
    <w:p w:rsidR="00E81628" w:rsidRPr="00E81628" w:rsidRDefault="00E81628">
      <w:pPr>
        <w:pStyle w:val="ConsPlusNonformat"/>
        <w:jc w:val="both"/>
      </w:pP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Административный ответчик: _______________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                        (наименование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__________________________________________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территориального органа Фонда социального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страхования Российской Федерации)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адрес: __________________________________,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телефон: ___________, факс: _____________,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адрес электронной почты: _________________</w:t>
      </w:r>
    </w:p>
    <w:p w:rsidR="00E81628" w:rsidRPr="00E81628" w:rsidRDefault="00E81628">
      <w:pPr>
        <w:pStyle w:val="ConsPlusNonformat"/>
        <w:jc w:val="both"/>
      </w:pP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Госпошлина: ___________________ рублей </w:t>
      </w:r>
      <w:hyperlink w:anchor="P119" w:history="1">
        <w:r w:rsidRPr="00E81628">
          <w:t>&lt;2&gt;</w:t>
        </w:r>
      </w:hyperlink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jc w:val="center"/>
      </w:pPr>
      <w:r w:rsidRPr="00E81628">
        <w:rPr>
          <w:b/>
        </w:rPr>
        <w:t xml:space="preserve">Административное исковое заявление </w:t>
      </w:r>
      <w:hyperlink w:anchor="P122" w:history="1">
        <w:r w:rsidRPr="00E81628">
          <w:t>&lt;3&gt;</w:t>
        </w:r>
      </w:hyperlink>
    </w:p>
    <w:p w:rsidR="00E81628" w:rsidRPr="00E81628" w:rsidRDefault="00E81628">
      <w:pPr>
        <w:pStyle w:val="ConsPlusNormal"/>
        <w:ind w:firstLine="540"/>
        <w:jc w:val="both"/>
      </w:pPr>
      <w:bookmarkStart w:id="0" w:name="_GoBack"/>
      <w:bookmarkEnd w:id="0"/>
    </w:p>
    <w:p w:rsidR="00E81628" w:rsidRPr="00E81628" w:rsidRDefault="00E81628">
      <w:pPr>
        <w:pStyle w:val="ConsPlusNormal"/>
        <w:ind w:firstLine="540"/>
        <w:jc w:val="both"/>
      </w:pPr>
      <w:r w:rsidRPr="00E81628">
        <w:t xml:space="preserve">Форма и содержание административного искового заявления определяются </w:t>
      </w:r>
      <w:hyperlink r:id="rId6" w:history="1">
        <w:r w:rsidRPr="00E81628">
          <w:t>ст. 125</w:t>
        </w:r>
      </w:hyperlink>
      <w:r w:rsidRPr="00E81628">
        <w:t xml:space="preserve"> Кодекса административного судопроизводства Российской Федерации.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>Административное исковое заявление может быть подано в суд на бумажном носителе 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на официальном сайте суда в информационно-телекоммуникационной сети Интернет.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 xml:space="preserve">Если иное не установлено </w:t>
      </w:r>
      <w:hyperlink r:id="rId7" w:history="1">
        <w:r w:rsidRPr="00E81628">
          <w:t>Кодексом</w:t>
        </w:r>
      </w:hyperlink>
      <w:r w:rsidRPr="00E81628">
        <w:t xml:space="preserve"> административного судопроизводства Российской Федерации, в административном исковом заявлении должны быть указаны: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1) наименование суда, в который подается административное исковое заявление;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 xml:space="preserve"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</w:t>
      </w:r>
      <w:hyperlink r:id="rId8" w:history="1">
        <w:r w:rsidRPr="00E81628">
          <w:t>Кодексом</w:t>
        </w:r>
      </w:hyperlink>
      <w:r w:rsidRPr="00E81628">
        <w:t xml:space="preserve"> административного судопроизводства Российской Федерации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lastRenderedPageBreak/>
        <w:t>3) наименование административного ответчика, если административным ответчиком является орган, организация или должностное лицо, место их нахождения, для организации и индивидуального предпринимателя также сведения об их государственной регистрации (если известны); фамилия, имя, отчество административного ответчика, если административным ответчиком является гражданин, его место жительства или место пребывания, дата и место его рождения (если известны); номера телефонов, факсов, адреса электронной почты административного ответчика (если известны);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4)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5) содержание требований к административному ответчику и изложение оснований и доводов, посредством которых административный истец обосновывает свои требования;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6) сведения о соблюдении досудебного порядка урегулирования спора, если данный порядок установлен федеральным законом;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nformat"/>
        <w:jc w:val="both"/>
      </w:pPr>
      <w:r w:rsidRPr="00E81628">
        <w:t xml:space="preserve">    Пример: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"___"_______</w:t>
      </w:r>
      <w:proofErr w:type="gramStart"/>
      <w:r w:rsidRPr="00E81628">
        <w:t>_  _</w:t>
      </w:r>
      <w:proofErr w:type="gramEnd"/>
      <w:r w:rsidRPr="00E81628">
        <w:t>___  г. административным истцом в вышестоящий в порядке</w:t>
      </w:r>
    </w:p>
    <w:p w:rsidR="00E81628" w:rsidRPr="00E81628" w:rsidRDefault="00E81628">
      <w:pPr>
        <w:pStyle w:val="ConsPlusNonformat"/>
        <w:jc w:val="both"/>
      </w:pPr>
      <w:proofErr w:type="gramStart"/>
      <w:r w:rsidRPr="00E81628">
        <w:t>подчиненности  орган</w:t>
      </w:r>
      <w:proofErr w:type="gramEnd"/>
      <w:r w:rsidRPr="00E81628">
        <w:t xml:space="preserve">  (или  вышестоящему  в  порядке подчиненности лицу), а</w:t>
      </w:r>
    </w:p>
    <w:p w:rsidR="00E81628" w:rsidRPr="00E81628" w:rsidRDefault="00E81628">
      <w:pPr>
        <w:pStyle w:val="ConsPlusNonformat"/>
        <w:jc w:val="both"/>
      </w:pPr>
      <w:r w:rsidRPr="00E81628">
        <w:t>именно: ____________________________________________, была подана жалоба на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(наименование органа или Ф.И.О.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должностного лица)</w:t>
      </w:r>
    </w:p>
    <w:p w:rsidR="00E81628" w:rsidRPr="00E81628" w:rsidRDefault="00E81628">
      <w:pPr>
        <w:pStyle w:val="ConsPlusNonformat"/>
        <w:jc w:val="both"/>
      </w:pPr>
      <w:proofErr w:type="gramStart"/>
      <w:r w:rsidRPr="00E81628">
        <w:t>Решение  административного</w:t>
      </w:r>
      <w:proofErr w:type="gramEnd"/>
      <w:r w:rsidRPr="00E81628">
        <w:t xml:space="preserve">  ответчика  от  "___"________  ____  г. N ___, в</w:t>
      </w:r>
    </w:p>
    <w:p w:rsidR="00E81628" w:rsidRPr="00E81628" w:rsidRDefault="00E81628">
      <w:pPr>
        <w:pStyle w:val="ConsPlusNonformat"/>
        <w:jc w:val="both"/>
      </w:pPr>
      <w:proofErr w:type="gramStart"/>
      <w:r w:rsidRPr="00E81628">
        <w:t>результате  рассмотрения</w:t>
      </w:r>
      <w:proofErr w:type="gramEnd"/>
      <w:r w:rsidRPr="00E81628">
        <w:t xml:space="preserve">  которой  Решение  административного  ответчика от</w:t>
      </w:r>
    </w:p>
    <w:p w:rsidR="00E81628" w:rsidRPr="00E81628" w:rsidRDefault="00E81628">
      <w:pPr>
        <w:pStyle w:val="ConsPlusNonformat"/>
        <w:jc w:val="both"/>
      </w:pPr>
      <w:r w:rsidRPr="00E81628">
        <w:t xml:space="preserve">"___"________   ____   г.  </w:t>
      </w:r>
      <w:proofErr w:type="gramStart"/>
      <w:r w:rsidRPr="00E81628">
        <w:t>N  _</w:t>
      </w:r>
      <w:proofErr w:type="gramEnd"/>
      <w:r w:rsidRPr="00E81628">
        <w:t>__  было  оставлено  в  силе,  а  жалоба без</w:t>
      </w:r>
    </w:p>
    <w:p w:rsidR="00E81628" w:rsidRPr="00E81628" w:rsidRDefault="00E81628">
      <w:pPr>
        <w:pStyle w:val="ConsPlusNonformat"/>
        <w:jc w:val="both"/>
      </w:pPr>
      <w:r w:rsidRPr="00E81628">
        <w:t>удовлетворения с указанием следующих оснований: __________________________.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>7) сведения о подаче жалобы в порядке подчиненности и результатах ее рассмотрения при условии, что такая жалоба подавалась;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>Пример: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(вариант: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"___"________ ____ г. N ___ не подавалась.)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 xml:space="preserve">8) иные сведения в случаях, если их указание предусмотрено положениями </w:t>
      </w:r>
      <w:hyperlink r:id="rId9" w:history="1">
        <w:r w:rsidRPr="00E81628">
          <w:t>Кодекса</w:t>
        </w:r>
      </w:hyperlink>
      <w:r w:rsidRPr="00E81628">
        <w:t xml:space="preserve"> административного судопроизводства Российской Федерации, определяющими особенности производства по отдельным категориям административных дел;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9) перечень прилагаемых к административному исковому заявлению документов.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В административном исковом заявлении, подаваемом в защиту прав, свобод и законных интересов группы лиц, должно быть указано, в чем состоит нарушение их прав, свобод и законных интересов.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В административном исковом заявлении административный истец приводит доказательства, которые ему известны и которые могут быть использованы судом при установлении обстоятельств, имеющих значение для правильного рассмотрения и разрешения административного дела.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В административном исковом заявлении административный истец может изложить свои ходатайства.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 xml:space="preserve">Административное исковое заявление, которое подается прокурором или лицами, указанными в </w:t>
      </w:r>
      <w:hyperlink r:id="rId10" w:history="1">
        <w:r w:rsidRPr="00E81628">
          <w:t>ст. 40</w:t>
        </w:r>
      </w:hyperlink>
      <w:r w:rsidRPr="00E81628">
        <w:t xml:space="preserve"> Кодекса административного судопроизводства Российской Федерации, должно соответствовать требованиям, предусмотренным </w:t>
      </w:r>
      <w:hyperlink r:id="rId11" w:history="1">
        <w:r w:rsidRPr="00E81628">
          <w:t>п. п. 1</w:t>
        </w:r>
      </w:hyperlink>
      <w:r w:rsidRPr="00E81628">
        <w:t xml:space="preserve"> - </w:t>
      </w:r>
      <w:hyperlink r:id="rId12" w:history="1">
        <w:r w:rsidRPr="00E81628">
          <w:t>5</w:t>
        </w:r>
      </w:hyperlink>
      <w:r w:rsidRPr="00E81628">
        <w:t xml:space="preserve">, </w:t>
      </w:r>
      <w:hyperlink r:id="rId13" w:history="1">
        <w:r w:rsidRPr="00E81628">
          <w:t>8</w:t>
        </w:r>
      </w:hyperlink>
      <w:r w:rsidRPr="00E81628">
        <w:t xml:space="preserve"> и </w:t>
      </w:r>
      <w:hyperlink r:id="rId14" w:history="1">
        <w:r w:rsidRPr="00E81628">
          <w:t>9 ч. 2 ст. 125</w:t>
        </w:r>
      </w:hyperlink>
      <w:r w:rsidRPr="00E81628">
        <w:t xml:space="preserve"> Кодекса административного судопроизводства Российской Федерации. В случае обращения прокурора в защиту прав, свобод и законных интересов гражданина в административном исковом заявлении также должны быть указаны причины, исключающие возможность предъявления административного искового заявления самим гражданином.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Административное исковое заявление, подаваемое посредством заполнения формы, размещенной на официальном сайте суда в информационно-телекоммуникационной сети Интернет, содержащее ходатайство о применении мер предварительной защиты по административному иску,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 xml:space="preserve">Если в административном исковом заявлении содержится требование о возмещении другой стороной понесенных по административному делу судебных расходов (государственная пошлина, издержки, связанные с рассмотрением административного дела), то указывается ссылка на </w:t>
      </w:r>
      <w:hyperlink r:id="rId15" w:history="1">
        <w:r w:rsidRPr="00E81628">
          <w:t>ст. 111</w:t>
        </w:r>
      </w:hyperlink>
      <w:r w:rsidRPr="00E81628">
        <w:t xml:space="preserve"> Кодекса административного судопроизводства Российской Федерации.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 xml:space="preserve">Также по общему правилу указываются ссылки на </w:t>
      </w:r>
      <w:hyperlink r:id="rId16" w:history="1">
        <w:r w:rsidRPr="00E81628">
          <w:t>ст. ст. 124</w:t>
        </w:r>
      </w:hyperlink>
      <w:r w:rsidRPr="00E81628">
        <w:t xml:space="preserve"> - </w:t>
      </w:r>
      <w:hyperlink r:id="rId17" w:history="1">
        <w:r w:rsidRPr="00E81628">
          <w:t>126</w:t>
        </w:r>
      </w:hyperlink>
      <w:r w:rsidRPr="00E81628">
        <w:t xml:space="preserve"> Кодекса административного судопроизводства Российской Федерации, определяющие форму и содержание административного искового заявления, а также перечень документов, прилагаемых к административному исковому заявлению.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 xml:space="preserve">Пример содержания требований к административному ответчику, а при предъявлении административного иска к нескольким административным ответчикам - требования к каждому из них </w:t>
      </w:r>
      <w:hyperlink w:anchor="P122" w:history="1">
        <w:r w:rsidRPr="00E81628">
          <w:t>&lt;3&gt;</w:t>
        </w:r>
      </w:hyperlink>
      <w:r w:rsidRPr="00E81628">
        <w:t>: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nformat"/>
        <w:jc w:val="both"/>
      </w:pPr>
      <w:r w:rsidRPr="00E81628">
        <w:t xml:space="preserve">    На основании вышеизложенного и руководствуясь ________________________,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               (указать ссылку на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                                         нормативный правовой акт)</w:t>
      </w:r>
    </w:p>
    <w:p w:rsidR="00E81628" w:rsidRPr="00E81628" w:rsidRDefault="00E81628">
      <w:pPr>
        <w:pStyle w:val="ConsPlusNonformat"/>
        <w:jc w:val="both"/>
      </w:pPr>
      <w:hyperlink r:id="rId18" w:history="1">
        <w:r w:rsidRPr="00E81628">
          <w:t>ст.  ст.  124</w:t>
        </w:r>
      </w:hyperlink>
      <w:r w:rsidRPr="00E81628">
        <w:t xml:space="preserve">  -  </w:t>
      </w:r>
      <w:hyperlink r:id="rId19" w:history="1">
        <w:r w:rsidRPr="00E81628">
          <w:t>126</w:t>
        </w:r>
      </w:hyperlink>
      <w:r w:rsidRPr="00E81628">
        <w:t xml:space="preserve">, </w:t>
      </w:r>
      <w:hyperlink r:id="rId20" w:history="1">
        <w:r w:rsidRPr="00E81628">
          <w:t>218</w:t>
        </w:r>
      </w:hyperlink>
      <w:r w:rsidRPr="00E81628">
        <w:t xml:space="preserve"> - </w:t>
      </w:r>
      <w:hyperlink r:id="rId21" w:history="1">
        <w:r w:rsidRPr="00E81628">
          <w:t>220</w:t>
        </w:r>
      </w:hyperlink>
      <w:r w:rsidRPr="00E81628">
        <w:t xml:space="preserve"> Кодекса административного судопроизводства</w:t>
      </w:r>
    </w:p>
    <w:p w:rsidR="00E81628" w:rsidRPr="00E81628" w:rsidRDefault="00E81628">
      <w:pPr>
        <w:pStyle w:val="ConsPlusNonformat"/>
        <w:jc w:val="both"/>
      </w:pPr>
      <w:r w:rsidRPr="00E81628">
        <w:t>Российской Федерации, прошу: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>1. Признать незаконным и отменить Решение административного ответчика от "__"_______ ____ г. N ___ о ___________________________________.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2. Обязать административного ответчика ______________________________.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3. Обязать административного ответчика возместить понесенные административным истцом судебные расходы, состоящие из государственной пошлины в размере ________ (__________) рублей и издержек, связанных с рассмотрением административного дела, в размере ________ (__________) рублей.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 xml:space="preserve">Согласно </w:t>
      </w:r>
      <w:hyperlink r:id="rId22" w:history="1">
        <w:r w:rsidRPr="00E81628">
          <w:t>ст. 126</w:t>
        </w:r>
      </w:hyperlink>
      <w:r w:rsidRPr="00E81628">
        <w:t xml:space="preserve"> Кодекса административного судопроизводства Российской Федерации, если иное не установлено </w:t>
      </w:r>
      <w:hyperlink r:id="rId23" w:history="1">
        <w:r w:rsidRPr="00E81628">
          <w:t>Кодексом</w:t>
        </w:r>
      </w:hyperlink>
      <w:r w:rsidRPr="00E81628">
        <w:t xml:space="preserve"> административного судопроизводства Российской Федерации, к административному исковому заявлению прилагаются: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 xml:space="preserve">1)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24" w:history="1">
        <w:r w:rsidRPr="00E81628">
          <w:t>ч. 7 ст. 125</w:t>
        </w:r>
      </w:hyperlink>
      <w:r w:rsidRPr="00E81628"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 xml:space="preserve">4)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</w:t>
      </w:r>
      <w:hyperlink r:id="rId25" w:history="1">
        <w:r w:rsidRPr="00E81628">
          <w:t>Кодексом</w:t>
        </w:r>
      </w:hyperlink>
      <w:r w:rsidRPr="00E81628">
        <w:t xml:space="preserve"> административного судопроизводства Российской Федерации предусмотрено обязательное участие представителя;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 xml:space="preserve">7) иные документы в случаях, если их приложение предусмотрено положениями </w:t>
      </w:r>
      <w:hyperlink r:id="rId26" w:history="1">
        <w:r w:rsidRPr="00E81628">
          <w:t>Кодекса</w:t>
        </w:r>
      </w:hyperlink>
      <w:r w:rsidRPr="00E81628">
        <w:t xml:space="preserve"> административного судопроизводства Российской Федерации, определяющими особенности производства по отдельным категориям административных дел.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Документы, прилагаемые к административному исковому заявлению, могут быть представлены в суд в электронной форме.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>Административное исковое заявление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>"___"________ ____ г.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nformat"/>
        <w:jc w:val="both"/>
      </w:pPr>
      <w:r w:rsidRPr="00E81628">
        <w:t xml:space="preserve">    Административный истец (представитель):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___________________</w:t>
      </w:r>
    </w:p>
    <w:p w:rsidR="00E81628" w:rsidRPr="00E81628" w:rsidRDefault="00E81628">
      <w:pPr>
        <w:pStyle w:val="ConsPlusNonformat"/>
        <w:jc w:val="both"/>
      </w:pPr>
      <w:r w:rsidRPr="00E81628">
        <w:t xml:space="preserve">         (подпись)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  <w:r w:rsidRPr="00E81628">
        <w:t>--------------------------------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Информация для сведения: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bookmarkStart w:id="1" w:name="P118"/>
      <w:bookmarkEnd w:id="1"/>
      <w:r w:rsidRPr="00E81628">
        <w:t xml:space="preserve">&lt;1&gt; Подсудность административных дел определяется в соответствии со </w:t>
      </w:r>
      <w:hyperlink r:id="rId27" w:history="1">
        <w:r w:rsidRPr="00E81628">
          <w:t>ст. ст. 17.1</w:t>
        </w:r>
      </w:hyperlink>
      <w:r w:rsidRPr="00E81628">
        <w:t xml:space="preserve"> - </w:t>
      </w:r>
      <w:hyperlink r:id="rId28" w:history="1">
        <w:r w:rsidRPr="00E81628">
          <w:t>26</w:t>
        </w:r>
      </w:hyperlink>
      <w:r w:rsidRPr="00E81628">
        <w:t xml:space="preserve"> Кодекса административного судопроизводства Российской Федерации.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bookmarkStart w:id="2" w:name="P119"/>
      <w:bookmarkEnd w:id="2"/>
      <w:r w:rsidRPr="00E81628">
        <w:t xml:space="preserve">&lt;2&gt; Размеры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определяются в соответствии со </w:t>
      </w:r>
      <w:hyperlink r:id="rId29" w:history="1">
        <w:r w:rsidRPr="00E81628">
          <w:t>ст. 333.19</w:t>
        </w:r>
      </w:hyperlink>
      <w:r w:rsidRPr="00E81628">
        <w:t xml:space="preserve"> Налогового кодекса Российской Федерации.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 xml:space="preserve">Льготы для отдельных категорий физических лиц и организаций предусмотрены </w:t>
      </w:r>
      <w:hyperlink r:id="rId30" w:history="1">
        <w:r w:rsidRPr="00E81628">
          <w:t>ст. 333.35</w:t>
        </w:r>
      </w:hyperlink>
      <w:r w:rsidRPr="00E81628">
        <w:t xml:space="preserve"> Налогового кодекса Российской Федерации.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 xml:space="preserve">Льготы при обращении в Верховный Суд Российской Федерации, суды общей юрисдикции, к мировым судьям предусмотрены </w:t>
      </w:r>
      <w:hyperlink r:id="rId31" w:history="1">
        <w:r w:rsidRPr="00E81628">
          <w:t>ст. 333.36</w:t>
        </w:r>
      </w:hyperlink>
      <w:r w:rsidRPr="00E81628">
        <w:t xml:space="preserve"> Налогового кодекса Российской Федерации.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bookmarkStart w:id="3" w:name="P122"/>
      <w:bookmarkEnd w:id="3"/>
      <w:r w:rsidRPr="00E81628">
        <w:t xml:space="preserve">&lt;3&gt; Согласно </w:t>
      </w:r>
      <w:hyperlink r:id="rId32" w:history="1">
        <w:r w:rsidRPr="00E81628">
          <w:t>ч. 1 ст. 124</w:t>
        </w:r>
      </w:hyperlink>
      <w:r w:rsidRPr="00E81628">
        <w:t xml:space="preserve"> Кодекса административного судопроизводства Российской Федерации административное исковое заявление может содержать требования: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1) о признании не действующим полностью или в части нормативного правового акта, принятого административным ответчиком;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2) о признании незаконным полностью или в части решения, принятого административным ответчиком, либо совершенного им действия (бездействия);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3)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прав, свобод и законных интересов административного истца;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4) об обязанности административного ответчика воздержаться от совершения определенных действий;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>5) об установлении наличия или отсутствия полномочий на решение конкретного вопроса органом государственной власти, органом местного самоуправления, иным органом, организацией, наделенными отдельными государственными или иными публичными полномочиями, должностным лицом.</w:t>
      </w:r>
    </w:p>
    <w:p w:rsidR="00E81628" w:rsidRPr="00E81628" w:rsidRDefault="00E81628">
      <w:pPr>
        <w:pStyle w:val="ConsPlusNormal"/>
        <w:spacing w:before="220"/>
        <w:ind w:firstLine="540"/>
        <w:jc w:val="both"/>
      </w:pPr>
      <w:r w:rsidRPr="00E81628">
        <w:t xml:space="preserve">Согласно </w:t>
      </w:r>
      <w:hyperlink r:id="rId33" w:history="1">
        <w:r w:rsidRPr="00E81628">
          <w:t>ч. 2 ст. 124</w:t>
        </w:r>
      </w:hyperlink>
      <w:r w:rsidRPr="00E81628">
        <w:t xml:space="preserve"> Кодекса административного судопроизводства Российской Федерации административное исковое заявление может содержать иные требования, направленные на защиту прав, свобод и законных интересов в сфере публичных правоотношений.</w:t>
      </w: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ind w:firstLine="540"/>
        <w:jc w:val="both"/>
      </w:pPr>
    </w:p>
    <w:p w:rsidR="00E81628" w:rsidRPr="00E81628" w:rsidRDefault="00E81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E81628" w:rsidRDefault="00E81628"/>
    <w:sectPr w:rsidR="00B14F4F" w:rsidRPr="00E81628" w:rsidSect="00E81628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28"/>
    <w:rsid w:val="00322465"/>
    <w:rsid w:val="009C1C4E"/>
    <w:rsid w:val="00E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21E8-8E37-4330-94F1-04F8717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1B6CF74C9D8E3F6548A7BDA0810929E7E89E362D18FF17D6D9F4E04314A80F465382B09D317F2BD28034BEFB7650D6AF96C3CEDD0EAC23P1VDR" TargetMode="External"/><Relationship Id="rId18" Type="http://schemas.openxmlformats.org/officeDocument/2006/relationships/hyperlink" Target="consultantplus://offline/ref=AE1B6CF74C9D8E3F6548A7BDA0810929E7E89E362D18FF17D6D9F4E04314A80F465382B09D317F2DDC8034BEFB7650D6AF96C3CEDD0EAC23P1VDR" TargetMode="External"/><Relationship Id="rId26" Type="http://schemas.openxmlformats.org/officeDocument/2006/relationships/hyperlink" Target="consultantplus://offline/ref=AE1B6CF74C9D8E3F6548A7BDA0810929E7E89E362D18FF17D6D9F4E04314A80F5453DABC9F32692EDD9562EFBEP2V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1B6CF74C9D8E3F6548A7BDA0810929E7E89E362D18FF17D6D9F4E04314A80F465382B09D30732DD48034BEFB7650D6AF96C3CEDD0EAC23P1VDR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E1B6CF74C9D8E3F6548A7BDA0810929E7E89E362D18FF17D6D9F4E04314A80F5453DABC9F32692EDD9562EFBEP2VAR" TargetMode="External"/><Relationship Id="rId12" Type="http://schemas.openxmlformats.org/officeDocument/2006/relationships/hyperlink" Target="consultantplus://offline/ref=AE1B6CF74C9D8E3F6548A7BDA0810929E7E89E362D18FF17D6D9F4E04314A80F465382B09D317F2BD18034BEFB7650D6AF96C3CEDD0EAC23P1VDR" TargetMode="External"/><Relationship Id="rId17" Type="http://schemas.openxmlformats.org/officeDocument/2006/relationships/hyperlink" Target="consultantplus://offline/ref=AE1B6CF74C9D8E3F6548A7BDA0810929E7E89E362D18FF17D6D9F4E04314A80F465382B09D317F28D08034BEFB7650D6AF96C3CEDD0EAC23P1VDR" TargetMode="External"/><Relationship Id="rId25" Type="http://schemas.openxmlformats.org/officeDocument/2006/relationships/hyperlink" Target="consultantplus://offline/ref=AE1B6CF74C9D8E3F6548A7BDA0810929E7E89E362D18FF17D6D9F4E04314A80F5453DABC9F32692EDD9562EFBEP2VAR" TargetMode="External"/><Relationship Id="rId33" Type="http://schemas.openxmlformats.org/officeDocument/2006/relationships/hyperlink" Target="consultantplus://offline/ref=AE1B6CF74C9D8E3F6548A7BDA0810929E7E89E362D18FF17D6D9F4E04314A80F465382B09D317F2AD38034BEFB7650D6AF96C3CEDD0EAC23P1VD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1B6CF74C9D8E3F6548A7BDA0810929E7E89E362D18FF17D6D9F4E04314A80F465382B09D317F2DDC8034BEFB7650D6AF96C3CEDD0EAC23P1VDR" TargetMode="External"/><Relationship Id="rId20" Type="http://schemas.openxmlformats.org/officeDocument/2006/relationships/hyperlink" Target="consultantplus://offline/ref=AE1B6CF74C9D8E3F6548A7BDA0810929E7E89E362D18FF17D6D9F4E04314A80F465382B09D30732FD08034BEFB7650D6AF96C3CEDD0EAC23P1VDR" TargetMode="External"/><Relationship Id="rId29" Type="http://schemas.openxmlformats.org/officeDocument/2006/relationships/hyperlink" Target="consultantplus://offline/ref=AE1B6CF74C9D8E3F6548A7BDA0810929E7EB923A2613FF17D6D9F4E04314A80F465382B89539752581DA24BAB2215ECAAC80DDC4C30DPAV5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B6CF74C9D8E3F6548A7BDA0810929E7E89E362D18FF17D6D9F4E04314A80F465382B09D317F2AD28034BEFB7650D6AF96C3CEDD0EAC23P1VDR" TargetMode="External"/><Relationship Id="rId11" Type="http://schemas.openxmlformats.org/officeDocument/2006/relationships/hyperlink" Target="consultantplus://offline/ref=AE1B6CF74C9D8E3F6548A7BDA0810929E7E89E362D18FF17D6D9F4E04314A80F465382B09D317F2BD58034BEFB7650D6AF96C3CEDD0EAC23P1VDR" TargetMode="External"/><Relationship Id="rId24" Type="http://schemas.openxmlformats.org/officeDocument/2006/relationships/hyperlink" Target="consultantplus://offline/ref=AE1B6CF74C9D8E3F6548A7BDA0810929E7E89E362D18FF17D6D9F4E04314A80F465382B09D317F28D68034BEFB7650D6AF96C3CEDD0EAC23P1VDR" TargetMode="External"/><Relationship Id="rId32" Type="http://schemas.openxmlformats.org/officeDocument/2006/relationships/hyperlink" Target="consultantplus://offline/ref=AE1B6CF74C9D8E3F6548A7BDA0810929E7E89E362D18FF17D6D9F4E04314A80F465382B09D317F2AD58034BEFB7650D6AF96C3CEDD0EAC23P1VDR" TargetMode="External"/><Relationship Id="rId5" Type="http://schemas.openxmlformats.org/officeDocument/2006/relationships/hyperlink" Target="consultantplus://offline/ref=AE1B6CF74C9D8E3F6548A7BDA0810929E7E89E362D18FF17D6D9F4E04314A80F465382B09D317328D28034BEFB7650D6AF96C3CEDD0EAC23P1VDR" TargetMode="External"/><Relationship Id="rId15" Type="http://schemas.openxmlformats.org/officeDocument/2006/relationships/hyperlink" Target="consultantplus://offline/ref=AE1B6CF74C9D8E3F6548A7BDA0810929E7E89E362D18FF17D6D9F4E04314A80F465382B09D317029D08034BEFB7650D6AF96C3CEDD0EAC23P1VDR" TargetMode="External"/><Relationship Id="rId23" Type="http://schemas.openxmlformats.org/officeDocument/2006/relationships/hyperlink" Target="consultantplus://offline/ref=AE1B6CF74C9D8E3F6548A7BDA0810929E7E89E362D18FF17D6D9F4E04314A80F5453DABC9F32692EDD9562EFBEP2VAR" TargetMode="External"/><Relationship Id="rId28" Type="http://schemas.openxmlformats.org/officeDocument/2006/relationships/hyperlink" Target="consultantplus://offline/ref=AE1B6CF74C9D8E3F6548A7BDA0810929E7E89E362D18FF17D6D9F4E04314A80F465382B09D317626D58034BEFB7650D6AF96C3CEDD0EAC23P1VDR" TargetMode="External"/><Relationship Id="rId10" Type="http://schemas.openxmlformats.org/officeDocument/2006/relationships/hyperlink" Target="consultantplus://offline/ref=AE1B6CF74C9D8E3F6548A7BDA0810929E7E89E362D18FF17D6D9F4E04314A80F465382B09D317529D58034BEFB7650D6AF96C3CEDD0EAC23P1VDR" TargetMode="External"/><Relationship Id="rId19" Type="http://schemas.openxmlformats.org/officeDocument/2006/relationships/hyperlink" Target="consultantplus://offline/ref=AE1B6CF74C9D8E3F6548A7BDA0810929E7E89E362D18FF17D6D9F4E04314A80F465382B09D317F28D08034BEFB7650D6AF96C3CEDD0EAC23P1VDR" TargetMode="External"/><Relationship Id="rId31" Type="http://schemas.openxmlformats.org/officeDocument/2006/relationships/hyperlink" Target="consultantplus://offline/ref=AE1B6CF74C9D8E3F6548A7BDA0810929E7EB923A2613FF17D6D9F4E04314A80F465382B89431722581DA24BAB2215ECAAC80DDC4C30DPAV5R" TargetMode="External"/><Relationship Id="rId4" Type="http://schemas.openxmlformats.org/officeDocument/2006/relationships/hyperlink" Target="consultantplus://offline/ref=AE1B6CF74C9D8E3F6548A7BDA0810929E7E89E362D18FF17D6D9F4E04314A80F465382B09D31732DDD8034BEFB7650D6AF96C3CEDD0EAC23P1VDR" TargetMode="External"/><Relationship Id="rId9" Type="http://schemas.openxmlformats.org/officeDocument/2006/relationships/hyperlink" Target="consultantplus://offline/ref=AE1B6CF74C9D8E3F6548A7BDA0810929E7E89E362D18FF17D6D9F4E04314A80F5453DABC9F32692EDD9562EFBEP2VAR" TargetMode="External"/><Relationship Id="rId14" Type="http://schemas.openxmlformats.org/officeDocument/2006/relationships/hyperlink" Target="consultantplus://offline/ref=AE1B6CF74C9D8E3F6548A7BDA0810929E7E89E362D18FF17D6D9F4E04314A80F465382B09D317F2BDD8034BEFB7650D6AF96C3CEDD0EAC23P1VDR" TargetMode="External"/><Relationship Id="rId22" Type="http://schemas.openxmlformats.org/officeDocument/2006/relationships/hyperlink" Target="consultantplus://offline/ref=AE1B6CF74C9D8E3F6548A7BDA0810929E7E89E362D18FF17D6D9F4E04314A80F465382B09D317F28D08034BEFB7650D6AF96C3CEDD0EAC23P1VDR" TargetMode="External"/><Relationship Id="rId27" Type="http://schemas.openxmlformats.org/officeDocument/2006/relationships/hyperlink" Target="consultantplus://offline/ref=AE1B6CF74C9D8E3F6548A7BDA0810929E7E89E362D18FF17D6D9F4E04314A80F465382B39F3A237F91DE6DEDBC3D5DDCB28AC3C7PCVAR" TargetMode="External"/><Relationship Id="rId30" Type="http://schemas.openxmlformats.org/officeDocument/2006/relationships/hyperlink" Target="consultantplus://offline/ref=AE1B6CF74C9D8E3F6548A7BDA0810929E7EB923A2613FF17D6D9F4E04314A80F465382B09F33722581DA24BAB2215ECAAC80DDC4C30DPAV5R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E1B6CF74C9D8E3F6548A7BDA0810929E7E89E362D18FF17D6D9F4E04314A80F5453DABC9F32692EDD9562EFBEP2V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2019-08-23T17:21:00Z</dcterms:created>
  <dcterms:modified xsi:type="dcterms:W3CDTF">2019-08-23T17:24:00Z</dcterms:modified>
</cp:coreProperties>
</file>