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64" w:rsidRPr="00CE2164" w:rsidRDefault="00CE2164">
      <w:pPr>
        <w:pStyle w:val="ConsPlusNonformat"/>
        <w:spacing w:before="260"/>
        <w:jc w:val="both"/>
      </w:pPr>
      <w:r w:rsidRPr="00CE2164">
        <w:t xml:space="preserve">                       ________________________________________________ </w:t>
      </w:r>
      <w:hyperlink w:anchor="P101" w:history="1">
        <w:r w:rsidRPr="00CE2164">
          <w:t>&lt;1&gt;</w:t>
        </w:r>
      </w:hyperlink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     (наименование арбитражного суда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         кассационной инстанции)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От _________________________________________________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   (наименование или Ф.И.О. предпринимателя,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          процессуальный статус)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адрес: _____________________________________________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___________________________________________________,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(для предпринимателя: дата и место рождения,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место работы или дата и место государственной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    регистрации в качестве предпринимателя)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телефон: ________________, факс: __________________,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адрес электронной почты: ___________________________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Представитель лица, подающего </w:t>
      </w:r>
      <w:proofErr w:type="gramStart"/>
      <w:r w:rsidRPr="00CE2164">
        <w:t>жалобу:_</w:t>
      </w:r>
      <w:proofErr w:type="gramEnd"/>
      <w:r w:rsidRPr="00CE2164">
        <w:t>______________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(данные с учетом </w:t>
      </w:r>
      <w:hyperlink r:id="rId4" w:history="1">
        <w:r w:rsidRPr="00CE2164">
          <w:t>ст. 59</w:t>
        </w:r>
      </w:hyperlink>
      <w:r w:rsidRPr="00CE2164">
        <w:t xml:space="preserve"> Арбитражного процессуального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                   кодекса Российской Федерации)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адрес: ____________________________________________,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телефон: ________________, факс: __________________,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адрес электронной почты: ___________________________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Дело N _____________________________________________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Истец: _____________________________________________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     (наименование или Ф.И.О. предпринимателя)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адрес: _____________________________________________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телефон: ________________, факс: ___________________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адрес электронной почты: __________________________,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Ответчик: __________________________________________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       (наименование или Ф.И.О. предпринимателя)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адрес: _____________________________________________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телефон: ________________, факс: __________________,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адрес электронной почты: ___________________________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Третье лицо: _______________________________________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       (наименование или Ф.И.О. предпринимателя)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адрес: _____________________________________________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телефон: ________________, факс: __________________,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адрес электронной почты: ___________________________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Госпошлина: ____________________________________ </w:t>
      </w:r>
      <w:hyperlink w:anchor="P103" w:history="1">
        <w:r w:rsidRPr="00CE2164">
          <w:t>&lt;2&gt;</w:t>
        </w:r>
      </w:hyperlink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  <w:rPr>
          <w:b/>
        </w:rPr>
      </w:pPr>
      <w:r w:rsidRPr="00CE2164">
        <w:t xml:space="preserve">                            </w:t>
      </w:r>
      <w:r w:rsidRPr="00CE2164">
        <w:rPr>
          <w:b/>
        </w:rPr>
        <w:t>Кассационная жалоба</w:t>
      </w:r>
    </w:p>
    <w:p w:rsidR="00CE2164" w:rsidRPr="00CE2164" w:rsidRDefault="00CE2164">
      <w:pPr>
        <w:pStyle w:val="ConsPlusNonformat"/>
        <w:jc w:val="both"/>
        <w:rPr>
          <w:b/>
        </w:rPr>
      </w:pPr>
      <w:r w:rsidRPr="00CE2164">
        <w:rPr>
          <w:b/>
        </w:rPr>
        <w:t xml:space="preserve">                  </w:t>
      </w:r>
      <w:bookmarkStart w:id="0" w:name="_GoBack"/>
      <w:r w:rsidRPr="00CE2164">
        <w:rPr>
          <w:b/>
        </w:rPr>
        <w:t>на определение об утверждении мирового</w:t>
      </w:r>
      <w:bookmarkEnd w:id="0"/>
    </w:p>
    <w:p w:rsidR="00CE2164" w:rsidRPr="00CE2164" w:rsidRDefault="00CE2164">
      <w:pPr>
        <w:pStyle w:val="ConsPlusNonformat"/>
        <w:jc w:val="both"/>
        <w:rPr>
          <w:b/>
        </w:rPr>
      </w:pPr>
      <w:r w:rsidRPr="00CE2164">
        <w:rPr>
          <w:b/>
        </w:rPr>
        <w:t xml:space="preserve">                                соглашения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</w:t>
      </w:r>
      <w:proofErr w:type="gramStart"/>
      <w:r w:rsidRPr="00CE2164">
        <w:t>Определением  Арбитражного</w:t>
      </w:r>
      <w:proofErr w:type="gramEnd"/>
      <w:r w:rsidRPr="00CE2164">
        <w:t xml:space="preserve">  суда  ____________________ от "___"________</w:t>
      </w:r>
    </w:p>
    <w:p w:rsidR="00CE2164" w:rsidRPr="00CE2164" w:rsidRDefault="00CE2164">
      <w:pPr>
        <w:pStyle w:val="ConsPlusNonformat"/>
        <w:jc w:val="both"/>
      </w:pPr>
      <w:r w:rsidRPr="00CE2164">
        <w:t>____ г. N ______________ по делу по иску __________________________________</w:t>
      </w:r>
    </w:p>
    <w:p w:rsidR="00CE2164" w:rsidRPr="00CE2164" w:rsidRDefault="00CE2164">
      <w:pPr>
        <w:pStyle w:val="ConsPlusNonformat"/>
        <w:jc w:val="both"/>
      </w:pPr>
      <w:r w:rsidRPr="00CE2164">
        <w:t>(указать наименование или Ф.И.О. предпринимателя-истца) к _________________</w:t>
      </w:r>
    </w:p>
    <w:p w:rsidR="00CE2164" w:rsidRPr="00CE2164" w:rsidRDefault="00CE2164">
      <w:pPr>
        <w:pStyle w:val="ConsPlusNonformat"/>
        <w:jc w:val="both"/>
      </w:pPr>
      <w:r w:rsidRPr="00CE2164">
        <w:t>_______________ (указать наименование или Ф.И.О. предпринимателя-ответчика)</w:t>
      </w:r>
    </w:p>
    <w:p w:rsidR="00CE2164" w:rsidRPr="00CE2164" w:rsidRDefault="00CE2164">
      <w:pPr>
        <w:pStyle w:val="ConsPlusNonformat"/>
        <w:jc w:val="both"/>
      </w:pPr>
      <w:r w:rsidRPr="00CE2164">
        <w:t>о _____________________________________________ (указать предмет иска) было</w:t>
      </w:r>
    </w:p>
    <w:p w:rsidR="00CE2164" w:rsidRPr="00CE2164" w:rsidRDefault="00CE2164">
      <w:pPr>
        <w:pStyle w:val="ConsPlusNonformat"/>
        <w:jc w:val="both"/>
      </w:pPr>
      <w:r w:rsidRPr="00CE2164">
        <w:t>утверждено мировое соглашение на следующих условиях: _____________________.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</w:t>
      </w:r>
      <w:proofErr w:type="gramStart"/>
      <w:r w:rsidRPr="00CE2164">
        <w:t>Вместе  с</w:t>
      </w:r>
      <w:proofErr w:type="gramEnd"/>
      <w:r w:rsidRPr="00CE2164">
        <w:t xml:space="preserve">  тем  указанное  мировое  соглашение утверждено  с нарушением</w:t>
      </w:r>
    </w:p>
    <w:p w:rsidR="00CE2164" w:rsidRPr="00CE2164" w:rsidRDefault="00CE2164">
      <w:pPr>
        <w:pStyle w:val="ConsPlusNonformat"/>
        <w:jc w:val="both"/>
      </w:pPr>
      <w:r w:rsidRPr="00CE2164">
        <w:t>__________________________________________________________________________,</w:t>
      </w:r>
    </w:p>
    <w:p w:rsidR="00CE2164" w:rsidRPr="00CE2164" w:rsidRDefault="00CE2164">
      <w:pPr>
        <w:pStyle w:val="ConsPlusNonformat"/>
        <w:jc w:val="both"/>
      </w:pPr>
      <w:r w:rsidRPr="00CE2164">
        <w:t>(</w:t>
      </w:r>
      <w:proofErr w:type="gramStart"/>
      <w:r w:rsidRPr="00CE2164">
        <w:t>указать  нормы</w:t>
      </w:r>
      <w:proofErr w:type="gramEnd"/>
      <w:r w:rsidRPr="00CE2164">
        <w:t xml:space="preserve">   материального   или   процессуального   права),  что   не</w:t>
      </w:r>
    </w:p>
    <w:p w:rsidR="00CE2164" w:rsidRPr="00CE2164" w:rsidRDefault="00CE2164">
      <w:pPr>
        <w:pStyle w:val="ConsPlusNonformat"/>
        <w:jc w:val="both"/>
      </w:pPr>
      <w:proofErr w:type="gramStart"/>
      <w:r w:rsidRPr="00CE2164">
        <w:t>соответствует  следующим</w:t>
      </w:r>
      <w:proofErr w:type="gramEnd"/>
      <w:r w:rsidRPr="00CE2164">
        <w:t xml:space="preserve">  обстоятельствам, подтвержденным материалами дела:</w:t>
      </w:r>
    </w:p>
    <w:p w:rsidR="00CE2164" w:rsidRPr="00CE2164" w:rsidRDefault="00CE2164">
      <w:pPr>
        <w:pStyle w:val="ConsPlusNonformat"/>
        <w:jc w:val="both"/>
      </w:pPr>
      <w:r w:rsidRPr="00CE2164">
        <w:t>_________________________, и ущемляет законные интересы ___________________</w:t>
      </w:r>
    </w:p>
    <w:p w:rsidR="00CE2164" w:rsidRPr="00CE2164" w:rsidRDefault="00CE2164">
      <w:pPr>
        <w:pStyle w:val="ConsPlusNonformat"/>
        <w:jc w:val="both"/>
      </w:pPr>
      <w:r w:rsidRPr="00CE2164">
        <w:t>________________ (указать наименование или Ф.И.О. лица, подающего жалобу).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В  соответствии  с  </w:t>
      </w:r>
      <w:hyperlink r:id="rId5" w:history="1">
        <w:r w:rsidRPr="00CE2164">
          <w:t>ч.  8  ст. 141</w:t>
        </w:r>
      </w:hyperlink>
      <w:r w:rsidRPr="00CE2164">
        <w:t xml:space="preserve"> Арбитражного процессуального кодекса</w:t>
      </w:r>
    </w:p>
    <w:p w:rsidR="00CE2164" w:rsidRPr="00CE2164" w:rsidRDefault="00CE2164">
      <w:pPr>
        <w:pStyle w:val="ConsPlusNonformat"/>
        <w:jc w:val="both"/>
      </w:pPr>
      <w:r w:rsidRPr="00CE2164">
        <w:t xml:space="preserve">Российской   Федерации   </w:t>
      </w:r>
      <w:proofErr w:type="gramStart"/>
      <w:r w:rsidRPr="00CE2164">
        <w:t>определение  об</w:t>
      </w:r>
      <w:proofErr w:type="gramEnd"/>
      <w:r w:rsidRPr="00CE2164">
        <w:t xml:space="preserve">  утверждении  мирового  соглашения</w:t>
      </w:r>
    </w:p>
    <w:p w:rsidR="00CE2164" w:rsidRPr="00CE2164" w:rsidRDefault="00CE2164">
      <w:pPr>
        <w:pStyle w:val="ConsPlusNonformat"/>
        <w:jc w:val="both"/>
      </w:pPr>
      <w:proofErr w:type="gramStart"/>
      <w:r w:rsidRPr="00CE2164">
        <w:t>подлежит  немедленному</w:t>
      </w:r>
      <w:proofErr w:type="gramEnd"/>
      <w:r w:rsidRPr="00CE2164">
        <w:t xml:space="preserve"> исполнению и может быть обжаловано в арбитражный суд</w:t>
      </w:r>
    </w:p>
    <w:p w:rsidR="00CE2164" w:rsidRPr="00CE2164" w:rsidRDefault="00CE2164">
      <w:pPr>
        <w:pStyle w:val="ConsPlusNonformat"/>
        <w:jc w:val="both"/>
      </w:pPr>
      <w:r w:rsidRPr="00CE2164">
        <w:t>кассационной инстанции в течение месяца со дня вынесения определения.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На   основании  вышеизложенного  и  в  соответствии  с  </w:t>
      </w:r>
      <w:hyperlink r:id="rId6" w:history="1">
        <w:r w:rsidRPr="00CE2164">
          <w:t>ч.  8  ст. 141</w:t>
        </w:r>
      </w:hyperlink>
      <w:r w:rsidRPr="00CE2164">
        <w:t>,</w:t>
      </w:r>
    </w:p>
    <w:p w:rsidR="00CE2164" w:rsidRPr="00CE2164" w:rsidRDefault="00CE2164">
      <w:pPr>
        <w:pStyle w:val="ConsPlusNonformat"/>
        <w:jc w:val="both"/>
      </w:pPr>
      <w:hyperlink r:id="rId7" w:history="1">
        <w:r w:rsidRPr="00CE2164">
          <w:t>ст. ст. 273</w:t>
        </w:r>
      </w:hyperlink>
      <w:r w:rsidRPr="00CE2164">
        <w:t xml:space="preserve">,  </w:t>
      </w:r>
      <w:hyperlink r:id="rId8" w:history="1">
        <w:r w:rsidRPr="00CE2164">
          <w:t>277</w:t>
        </w:r>
      </w:hyperlink>
      <w:r w:rsidRPr="00CE2164">
        <w:t xml:space="preserve">,  </w:t>
      </w:r>
      <w:hyperlink r:id="rId9" w:history="1">
        <w:r w:rsidRPr="00CE2164">
          <w:t>287</w:t>
        </w:r>
      </w:hyperlink>
      <w:r w:rsidRPr="00CE2164">
        <w:t xml:space="preserve">,  </w:t>
      </w:r>
      <w:hyperlink r:id="rId10" w:history="1">
        <w:r w:rsidRPr="00CE2164">
          <w:t>288</w:t>
        </w:r>
      </w:hyperlink>
      <w:r w:rsidRPr="00CE2164">
        <w:t xml:space="preserve">,  </w:t>
      </w:r>
      <w:hyperlink r:id="rId11" w:history="1">
        <w:r w:rsidRPr="00CE2164">
          <w:t>290</w:t>
        </w:r>
      </w:hyperlink>
      <w:r w:rsidRPr="00CE2164">
        <w:t xml:space="preserve">  Арбитражного  процессуального  кодекса</w:t>
      </w:r>
    </w:p>
    <w:p w:rsidR="00CE2164" w:rsidRPr="00CE2164" w:rsidRDefault="00CE2164">
      <w:pPr>
        <w:pStyle w:val="ConsPlusNonformat"/>
        <w:jc w:val="both"/>
      </w:pPr>
      <w:r w:rsidRPr="00CE2164">
        <w:t>Российской Федерации,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  <w:rPr>
          <w:b/>
        </w:rPr>
      </w:pPr>
      <w:r w:rsidRPr="00CE2164">
        <w:lastRenderedPageBreak/>
        <w:t xml:space="preserve">                                  </w:t>
      </w:r>
      <w:r w:rsidRPr="00CE2164">
        <w:rPr>
          <w:b/>
        </w:rPr>
        <w:t>ПРОШУ СУД: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</w:t>
      </w:r>
      <w:proofErr w:type="gramStart"/>
      <w:r w:rsidRPr="00CE2164">
        <w:t>определение  суда</w:t>
      </w:r>
      <w:proofErr w:type="gramEnd"/>
      <w:r w:rsidRPr="00CE2164">
        <w:t xml:space="preserve">  первой  инстанции  от "__"__________ ____ г. по делу</w:t>
      </w:r>
    </w:p>
    <w:p w:rsidR="00CE2164" w:rsidRPr="00CE2164" w:rsidRDefault="00CE2164">
      <w:pPr>
        <w:pStyle w:val="ConsPlusNonformat"/>
        <w:jc w:val="both"/>
      </w:pPr>
      <w:r w:rsidRPr="00CE2164">
        <w:t>N __ отменить (изменить) _________________________________________________.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   (</w:t>
      </w:r>
      <w:hyperlink r:id="rId12" w:history="1">
        <w:r w:rsidRPr="00CE2164">
          <w:t>п. п. 2</w:t>
        </w:r>
      </w:hyperlink>
      <w:r w:rsidRPr="00CE2164">
        <w:t xml:space="preserve"> - </w:t>
      </w:r>
      <w:hyperlink r:id="rId13" w:history="1">
        <w:r w:rsidRPr="00CE2164">
          <w:t>4</w:t>
        </w:r>
      </w:hyperlink>
      <w:r w:rsidRPr="00CE2164">
        <w:t xml:space="preserve">, </w:t>
      </w:r>
      <w:hyperlink r:id="rId14" w:history="1">
        <w:r w:rsidRPr="00CE2164">
          <w:t>6 ч. 1 ст. 287</w:t>
        </w:r>
      </w:hyperlink>
      <w:r w:rsidRPr="00CE2164">
        <w:t xml:space="preserve"> Арбитражного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                   процессуального кодекса Российской Федерации)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Приложение: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1. Копия определения Арбитражного суда _____________________________ от</w:t>
      </w:r>
    </w:p>
    <w:p w:rsidR="00CE2164" w:rsidRPr="00CE2164" w:rsidRDefault="00CE2164">
      <w:pPr>
        <w:pStyle w:val="ConsPlusNonformat"/>
        <w:jc w:val="both"/>
      </w:pPr>
      <w:r w:rsidRPr="00CE2164">
        <w:t>"___"__________ ____ г. N ______ об утверждении мирового соглашения.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2. Документы, подтверждающие незаконность определения Арбитражного суда</w:t>
      </w:r>
    </w:p>
    <w:p w:rsidR="00CE2164" w:rsidRPr="00CE2164" w:rsidRDefault="00CE2164">
      <w:pPr>
        <w:pStyle w:val="ConsPlusNonformat"/>
        <w:jc w:val="both"/>
      </w:pPr>
      <w:r w:rsidRPr="00CE2164">
        <w:t>__________________ от "___"__________ ____ г. N ______.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3.  </w:t>
      </w:r>
      <w:proofErr w:type="gramStart"/>
      <w:r w:rsidRPr="00CE2164">
        <w:t>Документы,  подтверждающие</w:t>
      </w:r>
      <w:proofErr w:type="gramEnd"/>
      <w:r w:rsidRPr="00CE2164">
        <w:t xml:space="preserve">  нарушение  прав  и  законных  интересов</w:t>
      </w:r>
    </w:p>
    <w:p w:rsidR="00CE2164" w:rsidRPr="00CE2164" w:rsidRDefault="00CE2164">
      <w:pPr>
        <w:pStyle w:val="ConsPlusNonformat"/>
        <w:jc w:val="both"/>
      </w:pPr>
      <w:r w:rsidRPr="00CE2164">
        <w:t>лица, подающего жалобу.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4.   Уведомление   о   вручении   </w:t>
      </w:r>
      <w:proofErr w:type="gramStart"/>
      <w:r w:rsidRPr="00CE2164">
        <w:t>или  иные</w:t>
      </w:r>
      <w:proofErr w:type="gramEnd"/>
      <w:r w:rsidRPr="00CE2164">
        <w:t xml:space="preserve">  документы,  подтверждающие</w:t>
      </w:r>
    </w:p>
    <w:p w:rsidR="00CE2164" w:rsidRPr="00CE2164" w:rsidRDefault="00CE2164">
      <w:pPr>
        <w:pStyle w:val="ConsPlusNonformat"/>
        <w:jc w:val="both"/>
      </w:pPr>
      <w:r w:rsidRPr="00CE2164">
        <w:t xml:space="preserve">направление другим лицам, участвующим в деле, копий </w:t>
      </w:r>
      <w:proofErr w:type="gramStart"/>
      <w:r w:rsidRPr="00CE2164">
        <w:t>кассационной  жалобы</w:t>
      </w:r>
      <w:proofErr w:type="gramEnd"/>
      <w:r w:rsidRPr="00CE2164">
        <w:t xml:space="preserve">  и</w:t>
      </w:r>
    </w:p>
    <w:p w:rsidR="00CE2164" w:rsidRPr="00CE2164" w:rsidRDefault="00CE2164">
      <w:pPr>
        <w:pStyle w:val="ConsPlusNonformat"/>
        <w:jc w:val="both"/>
      </w:pPr>
      <w:r w:rsidRPr="00CE2164">
        <w:t xml:space="preserve">приложенных к </w:t>
      </w:r>
      <w:proofErr w:type="gramStart"/>
      <w:r w:rsidRPr="00CE2164">
        <w:t>ней  документов</w:t>
      </w:r>
      <w:proofErr w:type="gramEnd"/>
      <w:r w:rsidRPr="00CE2164">
        <w:t>, которые у других лиц,  участвующих  в  деле,</w:t>
      </w:r>
    </w:p>
    <w:p w:rsidR="00CE2164" w:rsidRPr="00CE2164" w:rsidRDefault="00CE2164">
      <w:pPr>
        <w:pStyle w:val="ConsPlusNonformat"/>
        <w:jc w:val="both"/>
      </w:pPr>
      <w:r w:rsidRPr="00CE2164">
        <w:t>отсутствуют.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5. Документ, подтверждающий уплату государственной пошлины.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6. Доверенность представителя от "___"__________ ____ г. N ______ (если</w:t>
      </w:r>
    </w:p>
    <w:p w:rsidR="00CE2164" w:rsidRPr="00CE2164" w:rsidRDefault="00CE2164">
      <w:pPr>
        <w:pStyle w:val="ConsPlusNonformat"/>
        <w:jc w:val="both"/>
      </w:pPr>
      <w:r w:rsidRPr="00CE2164">
        <w:t>кассационная жалоба подписывается представителем).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"___"__________ ____ г.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Лицо, подающее жалобу (представитель):</w:t>
      </w:r>
    </w:p>
    <w:p w:rsidR="00CE2164" w:rsidRPr="00CE2164" w:rsidRDefault="00CE2164">
      <w:pPr>
        <w:pStyle w:val="ConsPlusNonformat"/>
        <w:jc w:val="both"/>
      </w:pPr>
    </w:p>
    <w:p w:rsidR="00CE2164" w:rsidRPr="00CE2164" w:rsidRDefault="00CE2164">
      <w:pPr>
        <w:pStyle w:val="ConsPlusNonformat"/>
        <w:jc w:val="both"/>
      </w:pPr>
      <w:r w:rsidRPr="00CE2164">
        <w:t xml:space="preserve">    __________________/_____________________/</w:t>
      </w:r>
    </w:p>
    <w:p w:rsidR="00CE2164" w:rsidRPr="00CE2164" w:rsidRDefault="00CE2164">
      <w:pPr>
        <w:pStyle w:val="ConsPlusNonformat"/>
        <w:jc w:val="both"/>
      </w:pPr>
      <w:r w:rsidRPr="00CE2164">
        <w:t xml:space="preserve">         (</w:t>
      </w:r>
      <w:proofErr w:type="gramStart"/>
      <w:r w:rsidRPr="00CE2164">
        <w:t xml:space="preserve">подпись)   </w:t>
      </w:r>
      <w:proofErr w:type="gramEnd"/>
      <w:r w:rsidRPr="00CE2164">
        <w:t xml:space="preserve">         (Ф.И.О.)</w:t>
      </w:r>
    </w:p>
    <w:p w:rsidR="00CE2164" w:rsidRPr="00CE2164" w:rsidRDefault="00CE2164">
      <w:pPr>
        <w:pStyle w:val="ConsPlusNormal"/>
        <w:ind w:firstLine="540"/>
        <w:jc w:val="both"/>
      </w:pPr>
    </w:p>
    <w:p w:rsidR="00CE2164" w:rsidRPr="00CE2164" w:rsidRDefault="00CE2164">
      <w:pPr>
        <w:pStyle w:val="ConsPlusNormal"/>
        <w:ind w:firstLine="540"/>
        <w:jc w:val="both"/>
      </w:pPr>
      <w:r w:rsidRPr="00CE2164">
        <w:t>--------------------------------</w:t>
      </w:r>
    </w:p>
    <w:p w:rsidR="00CE2164" w:rsidRPr="00CE2164" w:rsidRDefault="00CE2164">
      <w:pPr>
        <w:pStyle w:val="ConsPlusNormal"/>
        <w:spacing w:before="220"/>
        <w:ind w:firstLine="540"/>
        <w:jc w:val="both"/>
      </w:pPr>
      <w:r w:rsidRPr="00CE2164">
        <w:t>Информация для сведения:</w:t>
      </w:r>
    </w:p>
    <w:p w:rsidR="00CE2164" w:rsidRPr="00CE2164" w:rsidRDefault="00CE2164">
      <w:pPr>
        <w:pStyle w:val="ConsPlusNormal"/>
        <w:spacing w:before="220"/>
        <w:ind w:firstLine="540"/>
        <w:jc w:val="both"/>
      </w:pPr>
      <w:bookmarkStart w:id="1" w:name="P101"/>
      <w:bookmarkEnd w:id="1"/>
      <w:r w:rsidRPr="00CE2164">
        <w:t xml:space="preserve">&lt;1&gt; С учетом </w:t>
      </w:r>
      <w:hyperlink r:id="rId15" w:history="1">
        <w:r w:rsidRPr="00CE2164">
          <w:t>п. 2 ст. 24</w:t>
        </w:r>
      </w:hyperlink>
      <w:r w:rsidRPr="00CE2164">
        <w:t xml:space="preserve"> Федерального конституционного закона от 28.04.1995 N 1-</w:t>
      </w:r>
      <w:proofErr w:type="spellStart"/>
      <w:r w:rsidRPr="00CE2164">
        <w:t>ФКЗ</w:t>
      </w:r>
      <w:proofErr w:type="spellEnd"/>
      <w:r w:rsidRPr="00CE2164">
        <w:t xml:space="preserve"> "Об арбитражных судах в Российской Федерации".</w:t>
      </w:r>
    </w:p>
    <w:p w:rsidR="00CE2164" w:rsidRPr="00CE2164" w:rsidRDefault="00CE2164">
      <w:pPr>
        <w:pStyle w:val="ConsPlusNormal"/>
        <w:spacing w:before="220"/>
        <w:ind w:firstLine="540"/>
        <w:jc w:val="both"/>
      </w:pPr>
      <w:r w:rsidRPr="00CE2164">
        <w:t xml:space="preserve">Согласно </w:t>
      </w:r>
      <w:hyperlink r:id="rId16" w:history="1">
        <w:r w:rsidRPr="00CE2164">
          <w:t>ч. 1 ст. 275</w:t>
        </w:r>
      </w:hyperlink>
      <w:r w:rsidRPr="00CE2164">
        <w:t xml:space="preserve"> Арбитражного процессуального кодекса Российской Федерации кассационная жалоба подается в арбитражный суд кассационной инстанции, полномочный ее рассматривать, через арбитражный суд, принявший решение.</w:t>
      </w:r>
    </w:p>
    <w:p w:rsidR="00CE2164" w:rsidRPr="00CE2164" w:rsidRDefault="00CE2164">
      <w:pPr>
        <w:pStyle w:val="ConsPlusNormal"/>
        <w:spacing w:before="220"/>
        <w:ind w:firstLine="540"/>
        <w:jc w:val="both"/>
      </w:pPr>
      <w:bookmarkStart w:id="2" w:name="P103"/>
      <w:bookmarkEnd w:id="2"/>
      <w:r w:rsidRPr="00CE2164">
        <w:t xml:space="preserve">&lt;2&gt; Госпошлина при подаче апелляционной жалобы и (или) кассационной жалобы на решения и (или) постановления арбитражного суда, а также на определения суда об отказе в принятии искового заявления (заявления) или заявления о выдаче судебного приказа, о прекращении производства по делу, об оставлении искового заявления без рассмотрения, по делу об оспаривании решений третейского суда, о выдаче исполнительных листов на принудительное исполнение решений третейского суда, об отказе в выдаче исполнительных листов определяется в соответствии с </w:t>
      </w:r>
      <w:hyperlink r:id="rId17" w:history="1">
        <w:proofErr w:type="spellStart"/>
        <w:r w:rsidRPr="00CE2164">
          <w:t>пп</w:t>
        </w:r>
        <w:proofErr w:type="spellEnd"/>
        <w:r w:rsidRPr="00CE2164">
          <w:t>. 12 п. 1 ст. 333.21</w:t>
        </w:r>
      </w:hyperlink>
      <w:r w:rsidRPr="00CE2164">
        <w:t xml:space="preserve"> Налогового кодекса Российской Федерации.</w:t>
      </w:r>
    </w:p>
    <w:p w:rsidR="00CE2164" w:rsidRPr="00CE2164" w:rsidRDefault="00CE2164">
      <w:pPr>
        <w:pStyle w:val="ConsPlusNormal"/>
        <w:spacing w:before="220"/>
        <w:ind w:firstLine="540"/>
        <w:jc w:val="both"/>
      </w:pPr>
      <w:r w:rsidRPr="00CE2164">
        <w:t xml:space="preserve">По вопросам, касающимся предоставления льгот по уплате госпошлины определенным категориям лиц, см. </w:t>
      </w:r>
      <w:hyperlink r:id="rId18" w:history="1">
        <w:r w:rsidRPr="00CE2164">
          <w:t>п. п. 2</w:t>
        </w:r>
      </w:hyperlink>
      <w:r w:rsidRPr="00CE2164">
        <w:t xml:space="preserve"> и </w:t>
      </w:r>
      <w:hyperlink r:id="rId19" w:history="1">
        <w:r w:rsidRPr="00CE2164">
          <w:t>3 ст. 333.37</w:t>
        </w:r>
      </w:hyperlink>
      <w:r w:rsidRPr="00CE2164">
        <w:t xml:space="preserve"> Налогового кодекса Российской Федерации.</w:t>
      </w:r>
    </w:p>
    <w:p w:rsidR="00CE2164" w:rsidRPr="00CE2164" w:rsidRDefault="00CE2164">
      <w:pPr>
        <w:pStyle w:val="ConsPlusNormal"/>
        <w:ind w:firstLine="540"/>
        <w:jc w:val="both"/>
      </w:pPr>
    </w:p>
    <w:p w:rsidR="00CE2164" w:rsidRPr="00CE2164" w:rsidRDefault="00CE2164">
      <w:pPr>
        <w:pStyle w:val="ConsPlusNormal"/>
        <w:ind w:firstLine="540"/>
        <w:jc w:val="both"/>
      </w:pPr>
    </w:p>
    <w:p w:rsidR="00CE2164" w:rsidRPr="00CE2164" w:rsidRDefault="00CE21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CE2164" w:rsidRDefault="00CE2164"/>
    <w:sectPr w:rsidR="00B14F4F" w:rsidRPr="00CE2164" w:rsidSect="00CE216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64"/>
    <w:rsid w:val="00322465"/>
    <w:rsid w:val="009C1C4E"/>
    <w:rsid w:val="00C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36D"/>
  <w15:chartTrackingRefBased/>
  <w15:docId w15:val="{150440FC-5F98-4798-88ED-66D96DCF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2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5C705E8EA44C770A6D1B2C65916DCA3AF65EDF6E7F346ED23ABD67F9C81867BEB9E8A3174920A71B8B80F058BC96D0DEF29C2B7A4D007aCt6R" TargetMode="External"/><Relationship Id="rId13" Type="http://schemas.openxmlformats.org/officeDocument/2006/relationships/hyperlink" Target="consultantplus://offline/ref=6BC5C705E8EA44C770A6D1B2C65916DCA3AF65EDF6E7F346ED23ABD67F9C81867BEB9E8A3174920279B8B80F058BC96D0DEF29C2B7A4D007aCt6R" TargetMode="External"/><Relationship Id="rId18" Type="http://schemas.openxmlformats.org/officeDocument/2006/relationships/hyperlink" Target="consultantplus://offline/ref=6BC5C705E8EA44C770A6D1B2C65916DCA3AC69EDF4E1F346ED23ABD67F9C81867BEB9E82387499002CE2A80B4CDCCD7104F937C8A9A7aDt9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C5C705E8EA44C770A6D1B2C65916DCA3AF65EDF6E7F346ED23ABD67F9C81867BEB9E8F3075915F29F7B95343D7DA6F0CEF2BCAA8aAtFR" TargetMode="External"/><Relationship Id="rId12" Type="http://schemas.openxmlformats.org/officeDocument/2006/relationships/hyperlink" Target="consultantplus://offline/ref=6BC5C705E8EA44C770A6D1B2C65916DCA3AF65EDF6E7F346ED23ABD67F9C81867BEB9E8A3174920371B8B80F058BC96D0DEF29C2B7A4D007aCt6R" TargetMode="External"/><Relationship Id="rId17" Type="http://schemas.openxmlformats.org/officeDocument/2006/relationships/hyperlink" Target="consultantplus://offline/ref=6BC5C705E8EA44C770A6D1B2C65916DCA3AC69EDF4E1F346ED23ABD67F9C81867BEB9E8A3574980273E7BD1A14D3C6661AF121D4ABA6D1a0tF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C5C705E8EA44C770A6D1B2C65916DCA3AF65EDF6E7F346ED23ABD67F9C81867BEB9E8A3174920A79B8B80F058BC96D0DEF29C2B7A4D007aCt6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5C705E8EA44C770A6D1B2C65916DCA3AF65EDF6E7F346ED23ABD67F9C81867BEB9E8A317592027BB8B80F058BC96D0DEF29C2B7A4D007aCt6R" TargetMode="External"/><Relationship Id="rId11" Type="http://schemas.openxmlformats.org/officeDocument/2006/relationships/hyperlink" Target="consultantplus://offline/ref=6BC5C705E8EA44C770A6D1B2C65916DCA3AF65EDF6E7F346ED23ABD67F9C81867BEB9E89337D915F29F7B95343D7DA6F0CEF2BCAA8aAtFR" TargetMode="External"/><Relationship Id="rId5" Type="http://schemas.openxmlformats.org/officeDocument/2006/relationships/hyperlink" Target="consultantplus://offline/ref=6BC5C705E8EA44C770A6D1B2C65916DCA3AF65EDF6E7F346ED23ABD67F9C81867BEB9E8A317592027BB8B80F058BC96D0DEF29C2B7A4D007aCt6R" TargetMode="External"/><Relationship Id="rId15" Type="http://schemas.openxmlformats.org/officeDocument/2006/relationships/hyperlink" Target="consultantplus://offline/ref=6BC5C705E8EA44C770A6D1B2C65916DCA3AE62ECF4E1F346ED23ABD67F9C81867BEB9E8A31759B087BB8B80F058BC96D0DEF29C2B7A4D007aCt6R" TargetMode="External"/><Relationship Id="rId10" Type="http://schemas.openxmlformats.org/officeDocument/2006/relationships/hyperlink" Target="consultantplus://offline/ref=6BC5C705E8EA44C770A6D1B2C65916DCA3AF65EDF6E7F346ED23ABD67F9C81867BEB9E8A317D9E002CE2A80B4CDCCD7104F937C8A9A7aDt9R" TargetMode="External"/><Relationship Id="rId19" Type="http://schemas.openxmlformats.org/officeDocument/2006/relationships/hyperlink" Target="consultantplus://offline/ref=6BC5C705E8EA44C770A6D1B2C65916DCA3AC69EDF4E1F346ED23ABD67F9C81867BEB9E8A337C9B002CE2A80B4CDCCD7104F937C8A9A7aDt9R" TargetMode="External"/><Relationship Id="rId4" Type="http://schemas.openxmlformats.org/officeDocument/2006/relationships/hyperlink" Target="consultantplus://offline/ref=6BC5C705E8EA44C770A6D1B2C65916DCA3AF65EDF6E7F346ED23ABD67F9C81867BEB9E8A3175990F7CB8B80F058BC96D0DEF29C2B7A4D007aCt6R" TargetMode="External"/><Relationship Id="rId9" Type="http://schemas.openxmlformats.org/officeDocument/2006/relationships/hyperlink" Target="consultantplus://offline/ref=6BC5C705E8EA44C770A6D1B2C65916DCA3AF65EDF6E7F346ED23ABD67F9C81867BEB9E8A317492037EB8B80F058BC96D0DEF29C2B7A4D007aCt6R" TargetMode="External"/><Relationship Id="rId14" Type="http://schemas.openxmlformats.org/officeDocument/2006/relationships/hyperlink" Target="consultantplus://offline/ref=6BC5C705E8EA44C770A6D1B2C65916DCA3AF65EDF6E7F346ED23ABD67F9C81867BEB9E8A317492027BB8B80F058BC96D0DEF29C2B7A4D007aCt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2019-08-29T17:45:00Z</dcterms:created>
  <dcterms:modified xsi:type="dcterms:W3CDTF">2019-08-29T17:47:00Z</dcterms:modified>
</cp:coreProperties>
</file>