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F88" w:rsidRPr="00300F88" w:rsidRDefault="00300F88">
      <w:pPr>
        <w:pStyle w:val="ConsPlusNonformat"/>
        <w:spacing w:before="260"/>
        <w:jc w:val="both"/>
      </w:pPr>
      <w:r w:rsidRPr="00300F88">
        <w:t xml:space="preserve">                                     В ___________________ районный суд </w:t>
      </w:r>
      <w:hyperlink w:anchor="P83" w:history="1">
        <w:r w:rsidRPr="00300F88">
          <w:t>&lt;1&gt;</w:t>
        </w:r>
      </w:hyperlink>
    </w:p>
    <w:p w:rsidR="00300F88" w:rsidRPr="00300F88" w:rsidRDefault="00300F88">
      <w:pPr>
        <w:pStyle w:val="ConsPlusNonformat"/>
        <w:jc w:val="both"/>
      </w:pPr>
    </w:p>
    <w:p w:rsidR="00300F88" w:rsidRPr="00300F88" w:rsidRDefault="00300F88">
      <w:pPr>
        <w:pStyle w:val="ConsPlusNonformat"/>
        <w:jc w:val="both"/>
      </w:pPr>
      <w:r w:rsidRPr="00300F88">
        <w:t xml:space="preserve">                                     Истец: _______________________________</w:t>
      </w:r>
    </w:p>
    <w:p w:rsidR="00300F88" w:rsidRPr="00300F88" w:rsidRDefault="00300F88">
      <w:pPr>
        <w:pStyle w:val="ConsPlusNonformat"/>
        <w:jc w:val="both"/>
      </w:pPr>
      <w:r w:rsidRPr="00300F88">
        <w:t xml:space="preserve">                                                  (Ф.И.О. гражданина)</w:t>
      </w:r>
    </w:p>
    <w:p w:rsidR="00300F88" w:rsidRPr="00300F88" w:rsidRDefault="00300F88">
      <w:pPr>
        <w:pStyle w:val="ConsPlusNonformat"/>
        <w:jc w:val="both"/>
      </w:pPr>
      <w:r w:rsidRPr="00300F88">
        <w:t xml:space="preserve">                                     адрес: ______________________________,</w:t>
      </w:r>
    </w:p>
    <w:p w:rsidR="00300F88" w:rsidRPr="00300F88" w:rsidRDefault="00300F88">
      <w:pPr>
        <w:pStyle w:val="ConsPlusNonformat"/>
        <w:jc w:val="both"/>
      </w:pPr>
      <w:r w:rsidRPr="00300F88">
        <w:t xml:space="preserve">                                     телефон: __________, факс: __________,</w:t>
      </w:r>
    </w:p>
    <w:p w:rsidR="00300F88" w:rsidRPr="00300F88" w:rsidRDefault="00300F88">
      <w:pPr>
        <w:pStyle w:val="ConsPlusNonformat"/>
        <w:jc w:val="both"/>
      </w:pPr>
      <w:r w:rsidRPr="00300F88">
        <w:t xml:space="preserve">                                     адрес электронной почты: _____________</w:t>
      </w:r>
    </w:p>
    <w:p w:rsidR="00300F88" w:rsidRPr="00300F88" w:rsidRDefault="00300F88">
      <w:pPr>
        <w:pStyle w:val="ConsPlusNonformat"/>
        <w:jc w:val="both"/>
      </w:pPr>
    </w:p>
    <w:p w:rsidR="00300F88" w:rsidRPr="00300F88" w:rsidRDefault="00300F88">
      <w:pPr>
        <w:pStyle w:val="ConsPlusNonformat"/>
        <w:jc w:val="both"/>
      </w:pPr>
      <w:r w:rsidRPr="00300F88">
        <w:t xml:space="preserve">                                     Представитель истца: _________________</w:t>
      </w:r>
    </w:p>
    <w:p w:rsidR="00300F88" w:rsidRPr="00300F88" w:rsidRDefault="00300F88">
      <w:pPr>
        <w:pStyle w:val="ConsPlusNonformat"/>
        <w:jc w:val="both"/>
      </w:pPr>
      <w:r w:rsidRPr="00300F88">
        <w:t xml:space="preserve">                                                    (данные с учетом </w:t>
      </w:r>
      <w:hyperlink r:id="rId4" w:history="1">
        <w:r w:rsidRPr="00300F88">
          <w:t>ст. 48</w:t>
        </w:r>
      </w:hyperlink>
    </w:p>
    <w:p w:rsidR="00300F88" w:rsidRPr="00300F88" w:rsidRDefault="00300F88">
      <w:pPr>
        <w:pStyle w:val="ConsPlusNonformat"/>
        <w:jc w:val="both"/>
      </w:pPr>
      <w:r w:rsidRPr="00300F88">
        <w:t xml:space="preserve">                                               Гражданского процессуального</w:t>
      </w:r>
    </w:p>
    <w:p w:rsidR="00300F88" w:rsidRPr="00300F88" w:rsidRDefault="00300F88">
      <w:pPr>
        <w:pStyle w:val="ConsPlusNonformat"/>
        <w:jc w:val="both"/>
      </w:pPr>
      <w:r w:rsidRPr="00300F88">
        <w:t xml:space="preserve">                                              кодекса Российской Федерации)</w:t>
      </w:r>
    </w:p>
    <w:p w:rsidR="00300F88" w:rsidRPr="00300F88" w:rsidRDefault="00300F88">
      <w:pPr>
        <w:pStyle w:val="ConsPlusNonformat"/>
        <w:jc w:val="both"/>
      </w:pPr>
      <w:r w:rsidRPr="00300F88">
        <w:t xml:space="preserve">                                     адрес: ______________________________,</w:t>
      </w:r>
    </w:p>
    <w:p w:rsidR="00300F88" w:rsidRPr="00300F88" w:rsidRDefault="00300F88">
      <w:pPr>
        <w:pStyle w:val="ConsPlusNonformat"/>
        <w:jc w:val="both"/>
      </w:pPr>
      <w:r w:rsidRPr="00300F88">
        <w:t xml:space="preserve">                                     телефон: __________, факс: __________,</w:t>
      </w:r>
    </w:p>
    <w:p w:rsidR="00300F88" w:rsidRPr="00300F88" w:rsidRDefault="00300F88">
      <w:pPr>
        <w:pStyle w:val="ConsPlusNonformat"/>
        <w:jc w:val="both"/>
      </w:pPr>
      <w:r w:rsidRPr="00300F88">
        <w:t xml:space="preserve">                                     адрес электронной почты: _____________</w:t>
      </w:r>
    </w:p>
    <w:p w:rsidR="00300F88" w:rsidRPr="00300F88" w:rsidRDefault="00300F88">
      <w:pPr>
        <w:pStyle w:val="ConsPlusNonformat"/>
        <w:jc w:val="both"/>
      </w:pPr>
    </w:p>
    <w:p w:rsidR="00300F88" w:rsidRPr="00300F88" w:rsidRDefault="00300F88">
      <w:pPr>
        <w:pStyle w:val="ConsPlusNonformat"/>
        <w:jc w:val="both"/>
      </w:pPr>
      <w:r w:rsidRPr="00300F88">
        <w:t xml:space="preserve">                                     Ответчик </w:t>
      </w:r>
      <w:hyperlink w:anchor="P84" w:history="1">
        <w:r w:rsidRPr="00300F88">
          <w:t>&lt;2&gt;</w:t>
        </w:r>
      </w:hyperlink>
      <w:r w:rsidRPr="00300F88">
        <w:t>: ________________________</w:t>
      </w:r>
    </w:p>
    <w:p w:rsidR="00300F88" w:rsidRPr="00300F88" w:rsidRDefault="00300F88">
      <w:pPr>
        <w:pStyle w:val="ConsPlusNonformat"/>
        <w:jc w:val="both"/>
      </w:pPr>
      <w:r w:rsidRPr="00300F88">
        <w:t xml:space="preserve">                                                  (наименование или Ф.И.О.)</w:t>
      </w:r>
    </w:p>
    <w:p w:rsidR="00300F88" w:rsidRPr="00300F88" w:rsidRDefault="00300F88">
      <w:pPr>
        <w:pStyle w:val="ConsPlusNonformat"/>
        <w:jc w:val="both"/>
      </w:pPr>
      <w:r w:rsidRPr="00300F88">
        <w:t xml:space="preserve">                                     адрес: ______________________________,</w:t>
      </w:r>
    </w:p>
    <w:p w:rsidR="00300F88" w:rsidRPr="00300F88" w:rsidRDefault="00300F88">
      <w:pPr>
        <w:pStyle w:val="ConsPlusNonformat"/>
        <w:jc w:val="both"/>
      </w:pPr>
      <w:r w:rsidRPr="00300F88">
        <w:t xml:space="preserve">                                     телефон: __________, факс: __________,</w:t>
      </w:r>
    </w:p>
    <w:p w:rsidR="00300F88" w:rsidRPr="00300F88" w:rsidRDefault="00300F88">
      <w:pPr>
        <w:pStyle w:val="ConsPlusNonformat"/>
        <w:jc w:val="both"/>
      </w:pPr>
      <w:r w:rsidRPr="00300F88">
        <w:t xml:space="preserve">                                     адрес электронной почты: _____________</w:t>
      </w:r>
    </w:p>
    <w:p w:rsidR="00300F88" w:rsidRPr="00300F88" w:rsidRDefault="00300F88">
      <w:pPr>
        <w:pStyle w:val="ConsPlusNonformat"/>
        <w:jc w:val="both"/>
      </w:pPr>
    </w:p>
    <w:p w:rsidR="00300F88" w:rsidRPr="00300F88" w:rsidRDefault="00300F88">
      <w:pPr>
        <w:pStyle w:val="ConsPlusNonformat"/>
        <w:jc w:val="both"/>
      </w:pPr>
      <w:r w:rsidRPr="00300F88">
        <w:t xml:space="preserve">                                     Госпошлина: _______________ рублей </w:t>
      </w:r>
      <w:hyperlink w:anchor="P88" w:history="1">
        <w:r w:rsidRPr="00300F88">
          <w:t>&lt;3&gt;</w:t>
        </w:r>
      </w:hyperlink>
    </w:p>
    <w:p w:rsidR="00300F88" w:rsidRPr="00300F88" w:rsidRDefault="00300F88">
      <w:pPr>
        <w:pStyle w:val="ConsPlusNonformat"/>
        <w:jc w:val="both"/>
      </w:pPr>
    </w:p>
    <w:p w:rsidR="00300F88" w:rsidRPr="00300F88" w:rsidRDefault="00300F88">
      <w:pPr>
        <w:pStyle w:val="ConsPlusNonformat"/>
        <w:jc w:val="both"/>
        <w:rPr>
          <w:b/>
        </w:rPr>
      </w:pPr>
      <w:r w:rsidRPr="00300F88">
        <w:t xml:space="preserve">                             </w:t>
      </w:r>
      <w:r w:rsidRPr="00300F88">
        <w:rPr>
          <w:b/>
        </w:rPr>
        <w:t>ИСКОВОЕ ЗАЯВЛЕНИЕ</w:t>
      </w:r>
    </w:p>
    <w:p w:rsidR="00300F88" w:rsidRPr="00300F88" w:rsidRDefault="00300F88">
      <w:pPr>
        <w:pStyle w:val="ConsPlusNonformat"/>
        <w:jc w:val="both"/>
        <w:rPr>
          <w:b/>
        </w:rPr>
      </w:pPr>
      <w:r w:rsidRPr="00300F88">
        <w:rPr>
          <w:b/>
        </w:rPr>
        <w:t xml:space="preserve">        о защите чести и достоинства и возмещении морального вреда</w:t>
      </w:r>
    </w:p>
    <w:p w:rsidR="00300F88" w:rsidRPr="00300F88" w:rsidRDefault="00300F88">
      <w:pPr>
        <w:pStyle w:val="ConsPlusNonformat"/>
        <w:jc w:val="both"/>
      </w:pPr>
    </w:p>
    <w:p w:rsidR="00300F88" w:rsidRPr="00300F88" w:rsidRDefault="00300F88">
      <w:pPr>
        <w:pStyle w:val="ConsPlusNonformat"/>
        <w:jc w:val="both"/>
      </w:pPr>
      <w:r w:rsidRPr="00300F88">
        <w:t xml:space="preserve">    "____"____________ ____ г. </w:t>
      </w:r>
      <w:proofErr w:type="gramStart"/>
      <w:r w:rsidRPr="00300F88">
        <w:t>ответчик  распространил</w:t>
      </w:r>
      <w:proofErr w:type="gramEnd"/>
      <w:r w:rsidRPr="00300F88">
        <w:t xml:space="preserve"> сведения,  порочащие</w:t>
      </w:r>
    </w:p>
    <w:p w:rsidR="00300F88" w:rsidRPr="00300F88" w:rsidRDefault="00300F88">
      <w:pPr>
        <w:pStyle w:val="ConsPlusNonformat"/>
        <w:jc w:val="both"/>
      </w:pPr>
      <w:r w:rsidRPr="00300F88">
        <w:t>честь и достоинство истца, а именно: ______________________________________</w:t>
      </w:r>
    </w:p>
    <w:p w:rsidR="00300F88" w:rsidRPr="00300F88" w:rsidRDefault="00300F88">
      <w:pPr>
        <w:pStyle w:val="ConsPlusNonformat"/>
        <w:jc w:val="both"/>
      </w:pPr>
      <w:r w:rsidRPr="00300F88">
        <w:t xml:space="preserve">                                      (указать содержание распространенных</w:t>
      </w:r>
    </w:p>
    <w:p w:rsidR="00300F88" w:rsidRPr="00300F88" w:rsidRDefault="00300F88">
      <w:pPr>
        <w:pStyle w:val="ConsPlusNonformat"/>
        <w:jc w:val="both"/>
      </w:pPr>
      <w:r w:rsidRPr="00300F88">
        <w:t>__________________________________________________________________________,</w:t>
      </w:r>
    </w:p>
    <w:p w:rsidR="00300F88" w:rsidRPr="00300F88" w:rsidRDefault="00300F88">
      <w:pPr>
        <w:pStyle w:val="ConsPlusNonformat"/>
        <w:jc w:val="both"/>
      </w:pPr>
      <w:r w:rsidRPr="00300F88">
        <w:t xml:space="preserve">          ответчиком порочащих сведений, способ распространения)</w:t>
      </w:r>
    </w:p>
    <w:p w:rsidR="00300F88" w:rsidRPr="00300F88" w:rsidRDefault="00300F88">
      <w:pPr>
        <w:pStyle w:val="ConsPlusNonformat"/>
        <w:jc w:val="both"/>
      </w:pPr>
      <w:r w:rsidRPr="00300F88">
        <w:t xml:space="preserve">путем _____________________________ </w:t>
      </w:r>
      <w:hyperlink w:anchor="P91" w:history="1">
        <w:r w:rsidRPr="00300F88">
          <w:t>&lt;4&gt;</w:t>
        </w:r>
      </w:hyperlink>
      <w:r w:rsidRPr="00300F88">
        <w:t>.</w:t>
      </w:r>
    </w:p>
    <w:p w:rsidR="00300F88" w:rsidRPr="00300F88" w:rsidRDefault="00300F88">
      <w:pPr>
        <w:pStyle w:val="ConsPlusNonformat"/>
        <w:jc w:val="both"/>
      </w:pPr>
      <w:r w:rsidRPr="00300F88">
        <w:t xml:space="preserve">    Распространенные ответчиком сведения не соответствуют действительности,</w:t>
      </w:r>
    </w:p>
    <w:p w:rsidR="00300F88" w:rsidRPr="00300F88" w:rsidRDefault="00300F88">
      <w:pPr>
        <w:pStyle w:val="ConsPlusNonformat"/>
        <w:jc w:val="both"/>
      </w:pPr>
      <w:r w:rsidRPr="00300F88">
        <w:t>что подтверждается: ______________________________________________________,</w:t>
      </w:r>
    </w:p>
    <w:p w:rsidR="00300F88" w:rsidRPr="00300F88" w:rsidRDefault="00300F88">
      <w:pPr>
        <w:pStyle w:val="ConsPlusNonformat"/>
        <w:jc w:val="both"/>
      </w:pPr>
      <w:r w:rsidRPr="00300F88">
        <w:t xml:space="preserve">                               (обстоятельства, доказательства,</w:t>
      </w:r>
    </w:p>
    <w:p w:rsidR="00300F88" w:rsidRPr="00300F88" w:rsidRDefault="00300F88">
      <w:pPr>
        <w:pStyle w:val="ConsPlusNonformat"/>
        <w:jc w:val="both"/>
      </w:pPr>
      <w:r w:rsidRPr="00300F88">
        <w:t xml:space="preserve">                               опровергающие порочащие сведения)</w:t>
      </w:r>
    </w:p>
    <w:p w:rsidR="00300F88" w:rsidRPr="00300F88" w:rsidRDefault="00300F88">
      <w:pPr>
        <w:pStyle w:val="ConsPlusNonformat"/>
        <w:jc w:val="both"/>
      </w:pPr>
      <w:r w:rsidRPr="00300F88">
        <w:t>нарушают личные неимущественные права истца.</w:t>
      </w:r>
    </w:p>
    <w:p w:rsidR="00300F88" w:rsidRPr="00300F88" w:rsidRDefault="00300F88">
      <w:pPr>
        <w:pStyle w:val="ConsPlusNonformat"/>
        <w:jc w:val="both"/>
      </w:pPr>
      <w:r w:rsidRPr="00300F88">
        <w:t xml:space="preserve">    Распространением порочащих сведений ответчик </w:t>
      </w:r>
      <w:proofErr w:type="gramStart"/>
      <w:r w:rsidRPr="00300F88">
        <w:t>причинил  истцу</w:t>
      </w:r>
      <w:proofErr w:type="gramEnd"/>
      <w:r w:rsidRPr="00300F88">
        <w:t xml:space="preserve">  моральный</w:t>
      </w:r>
    </w:p>
    <w:p w:rsidR="00300F88" w:rsidRPr="00300F88" w:rsidRDefault="00300F88">
      <w:pPr>
        <w:pStyle w:val="ConsPlusNonformat"/>
        <w:jc w:val="both"/>
      </w:pPr>
      <w:r w:rsidRPr="00300F88">
        <w:t>вред, выразившийся в следующем: ___________________________________________</w:t>
      </w:r>
    </w:p>
    <w:p w:rsidR="00300F88" w:rsidRPr="00300F88" w:rsidRDefault="00300F88">
      <w:pPr>
        <w:pStyle w:val="ConsPlusNonformat"/>
        <w:jc w:val="both"/>
      </w:pPr>
      <w:r w:rsidRPr="00300F88">
        <w:t xml:space="preserve">                                    (характер и степень нравственных и</w:t>
      </w:r>
    </w:p>
    <w:p w:rsidR="00300F88" w:rsidRPr="00300F88" w:rsidRDefault="00300F88">
      <w:pPr>
        <w:pStyle w:val="ConsPlusNonformat"/>
        <w:jc w:val="both"/>
      </w:pPr>
      <w:r w:rsidRPr="00300F88">
        <w:t>__________________________________________________________________________.</w:t>
      </w:r>
    </w:p>
    <w:p w:rsidR="00300F88" w:rsidRPr="00300F88" w:rsidRDefault="00300F88">
      <w:pPr>
        <w:pStyle w:val="ConsPlusNonformat"/>
        <w:jc w:val="both"/>
      </w:pPr>
      <w:r w:rsidRPr="00300F88">
        <w:t xml:space="preserve">      физических страданий, обстоятельства, при которых был причинен</w:t>
      </w:r>
    </w:p>
    <w:p w:rsidR="00300F88" w:rsidRPr="00300F88" w:rsidRDefault="00300F88">
      <w:pPr>
        <w:pStyle w:val="ConsPlusNonformat"/>
        <w:jc w:val="both"/>
      </w:pPr>
      <w:r w:rsidRPr="00300F88">
        <w:t xml:space="preserve">             моральный вред, индивидуальные особенности истца)</w:t>
      </w:r>
    </w:p>
    <w:p w:rsidR="00300F88" w:rsidRPr="00300F88" w:rsidRDefault="00300F88">
      <w:pPr>
        <w:pStyle w:val="ConsPlusNormal"/>
        <w:ind w:firstLine="540"/>
        <w:jc w:val="both"/>
      </w:pPr>
      <w:r w:rsidRPr="00300F88">
        <w:t xml:space="preserve">В соответствии с </w:t>
      </w:r>
      <w:hyperlink r:id="rId5" w:history="1">
        <w:r w:rsidRPr="00300F88">
          <w:t>п. 1 ст. 152</w:t>
        </w:r>
      </w:hyperlink>
      <w:r w:rsidRPr="00300F88">
        <w:t xml:space="preserve"> Гражданского кодекса Российской Федерации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300F88" w:rsidRPr="00300F88" w:rsidRDefault="00300F88">
      <w:pPr>
        <w:pStyle w:val="ConsPlusNormal"/>
        <w:spacing w:before="220"/>
        <w:ind w:firstLine="540"/>
        <w:jc w:val="both"/>
      </w:pPr>
      <w:r w:rsidRPr="00300F88">
        <w:t xml:space="preserve">В соответствии с </w:t>
      </w:r>
      <w:hyperlink r:id="rId6" w:history="1">
        <w:r w:rsidRPr="00300F88">
          <w:t>п. 2 ст. 152</w:t>
        </w:r>
      </w:hyperlink>
      <w:r w:rsidRPr="00300F88">
        <w:t xml:space="preserve"> Гражданского кодекса Российской Федерации сведения, порочащие честь, достоинство или деловую репутацию гражданина, распространенные в средствах массовой информации, должны быть опровергнуты в тех же средствах массовой информации </w:t>
      </w:r>
      <w:hyperlink w:anchor="P92" w:history="1">
        <w:r w:rsidRPr="00300F88">
          <w:t>&lt;5&gt;</w:t>
        </w:r>
      </w:hyperlink>
      <w:r w:rsidRPr="00300F88">
        <w:t>.</w:t>
      </w:r>
    </w:p>
    <w:p w:rsidR="00300F88" w:rsidRPr="00300F88" w:rsidRDefault="00300F88">
      <w:pPr>
        <w:pStyle w:val="ConsPlusNormal"/>
        <w:spacing w:before="220"/>
        <w:ind w:firstLine="540"/>
        <w:jc w:val="both"/>
      </w:pPr>
      <w:r w:rsidRPr="00300F88">
        <w:t xml:space="preserve">В соответствии с </w:t>
      </w:r>
      <w:hyperlink r:id="rId7" w:history="1">
        <w:r w:rsidRPr="00300F88">
          <w:t>п. 9 ст. 152</w:t>
        </w:r>
      </w:hyperlink>
      <w:r w:rsidRPr="00300F88">
        <w:t xml:space="preserve"> Гражданского кодекса Российской Федерации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300F88" w:rsidRPr="00300F88" w:rsidRDefault="00300F88">
      <w:pPr>
        <w:pStyle w:val="ConsPlusNormal"/>
        <w:spacing w:before="220"/>
        <w:ind w:firstLine="540"/>
        <w:jc w:val="both"/>
      </w:pPr>
      <w:r w:rsidRPr="00300F88">
        <w:t xml:space="preserve">В соответствии с </w:t>
      </w:r>
      <w:hyperlink r:id="rId8" w:history="1">
        <w:r w:rsidRPr="00300F88">
          <w:t>п. 1 ст. 151</w:t>
        </w:r>
      </w:hyperlink>
      <w:r w:rsidRPr="00300F88">
        <w:t xml:space="preserve"> Гражданского кодекса Российской Федерации,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300F88" w:rsidRPr="00300F88" w:rsidRDefault="00300F88">
      <w:pPr>
        <w:pStyle w:val="ConsPlusNormal"/>
        <w:spacing w:before="220"/>
        <w:ind w:firstLine="540"/>
        <w:jc w:val="both"/>
      </w:pPr>
      <w:r w:rsidRPr="00300F88">
        <w:lastRenderedPageBreak/>
        <w:t xml:space="preserve">В соответствии с </w:t>
      </w:r>
      <w:hyperlink r:id="rId9" w:history="1">
        <w:r w:rsidRPr="00300F88">
          <w:t>п. 2 ст. 1101</w:t>
        </w:r>
      </w:hyperlink>
      <w:r w:rsidRPr="00300F88">
        <w:t xml:space="preserve"> Гражданского кодекса Российской Федерации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w:t>
      </w:r>
      <w:proofErr w:type="spellStart"/>
      <w:r w:rsidRPr="00300F88">
        <w:t>причинителя</w:t>
      </w:r>
      <w:proofErr w:type="spellEnd"/>
      <w:r w:rsidRPr="00300F88">
        <w:t xml:space="preserve">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300F88" w:rsidRPr="00300F88" w:rsidRDefault="00300F88">
      <w:pPr>
        <w:pStyle w:val="ConsPlusNormal"/>
        <w:spacing w:before="220"/>
        <w:ind w:firstLine="540"/>
        <w:jc w:val="both"/>
      </w:pPr>
      <w:r w:rsidRPr="00300F88">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300F88" w:rsidRPr="00300F88" w:rsidRDefault="00300F88">
      <w:pPr>
        <w:pStyle w:val="ConsPlusNormal"/>
        <w:spacing w:before="220"/>
        <w:ind w:firstLine="540"/>
        <w:jc w:val="both"/>
      </w:pPr>
      <w:r w:rsidRPr="00300F88">
        <w:t xml:space="preserve">На основании вышеизложенного и в соответствии со </w:t>
      </w:r>
      <w:hyperlink r:id="rId10" w:history="1">
        <w:r w:rsidRPr="00300F88">
          <w:t>ст. 151</w:t>
        </w:r>
      </w:hyperlink>
      <w:r w:rsidRPr="00300F88">
        <w:t xml:space="preserve">, </w:t>
      </w:r>
      <w:hyperlink r:id="rId11" w:history="1">
        <w:r w:rsidRPr="00300F88">
          <w:t>п. п. 1</w:t>
        </w:r>
      </w:hyperlink>
      <w:r w:rsidRPr="00300F88">
        <w:t xml:space="preserve">, </w:t>
      </w:r>
      <w:hyperlink r:id="rId12" w:history="1">
        <w:r w:rsidRPr="00300F88">
          <w:t>2</w:t>
        </w:r>
      </w:hyperlink>
      <w:r w:rsidRPr="00300F88">
        <w:t xml:space="preserve">, </w:t>
      </w:r>
      <w:hyperlink r:id="rId13" w:history="1">
        <w:r w:rsidRPr="00300F88">
          <w:t>9 ст. 152</w:t>
        </w:r>
      </w:hyperlink>
      <w:r w:rsidRPr="00300F88">
        <w:t xml:space="preserve">, </w:t>
      </w:r>
      <w:hyperlink r:id="rId14" w:history="1">
        <w:r w:rsidRPr="00300F88">
          <w:t>п. 2 ст. 1101</w:t>
        </w:r>
      </w:hyperlink>
      <w:r w:rsidRPr="00300F88">
        <w:t xml:space="preserve"> Гражданского кодекса Российской Федерации, руководствуясь </w:t>
      </w:r>
      <w:hyperlink r:id="rId15" w:history="1">
        <w:r w:rsidRPr="00300F88">
          <w:t>ст. ст. 131</w:t>
        </w:r>
      </w:hyperlink>
      <w:r w:rsidRPr="00300F88">
        <w:t xml:space="preserve">, </w:t>
      </w:r>
      <w:hyperlink r:id="rId16" w:history="1">
        <w:r w:rsidRPr="00300F88">
          <w:t>132</w:t>
        </w:r>
      </w:hyperlink>
      <w:r w:rsidRPr="00300F88">
        <w:t xml:space="preserve"> Гражданского процессуального кодекса Российской Федерации,</w:t>
      </w:r>
    </w:p>
    <w:p w:rsidR="00300F88" w:rsidRPr="00300F88" w:rsidRDefault="00300F88">
      <w:pPr>
        <w:pStyle w:val="ConsPlusNormal"/>
        <w:ind w:firstLine="540"/>
        <w:jc w:val="both"/>
      </w:pPr>
    </w:p>
    <w:p w:rsidR="00300F88" w:rsidRPr="00300F88" w:rsidRDefault="00300F88">
      <w:pPr>
        <w:pStyle w:val="ConsPlusNormal"/>
        <w:jc w:val="center"/>
        <w:rPr>
          <w:b/>
        </w:rPr>
      </w:pPr>
      <w:bookmarkStart w:id="0" w:name="_GoBack"/>
      <w:r w:rsidRPr="00300F88">
        <w:rPr>
          <w:b/>
        </w:rPr>
        <w:t>ПРОШУ СУД:</w:t>
      </w:r>
    </w:p>
    <w:bookmarkEnd w:id="0"/>
    <w:p w:rsidR="00300F88" w:rsidRPr="00300F88" w:rsidRDefault="00300F88">
      <w:pPr>
        <w:pStyle w:val="ConsPlusNormal"/>
        <w:ind w:firstLine="540"/>
        <w:jc w:val="both"/>
      </w:pPr>
    </w:p>
    <w:p w:rsidR="00300F88" w:rsidRPr="00300F88" w:rsidRDefault="00300F88">
      <w:pPr>
        <w:pStyle w:val="ConsPlusNonformat"/>
        <w:jc w:val="both"/>
      </w:pPr>
      <w:r w:rsidRPr="00300F88">
        <w:t xml:space="preserve">    1. Обязать ответчика __________________________________________________</w:t>
      </w:r>
    </w:p>
    <w:p w:rsidR="00300F88" w:rsidRPr="00300F88" w:rsidRDefault="00300F88">
      <w:pPr>
        <w:pStyle w:val="ConsPlusNonformat"/>
        <w:jc w:val="both"/>
      </w:pPr>
      <w:r w:rsidRPr="00300F88">
        <w:t xml:space="preserve">                             (указать способ: напечатать опровержение</w:t>
      </w:r>
    </w:p>
    <w:p w:rsidR="00300F88" w:rsidRPr="00300F88" w:rsidRDefault="00300F88">
      <w:pPr>
        <w:pStyle w:val="ConsPlusNonformat"/>
        <w:jc w:val="both"/>
      </w:pPr>
      <w:r w:rsidRPr="00300F88">
        <w:t>___________________________________________________________________________</w:t>
      </w:r>
    </w:p>
    <w:p w:rsidR="00300F88" w:rsidRPr="00300F88" w:rsidRDefault="00300F88">
      <w:pPr>
        <w:pStyle w:val="ConsPlusNonformat"/>
        <w:jc w:val="both"/>
      </w:pPr>
      <w:r w:rsidRPr="00300F88">
        <w:t xml:space="preserve">      в средствах массовой информации, заменить (отозвать) документ,</w:t>
      </w:r>
    </w:p>
    <w:p w:rsidR="00300F88" w:rsidRPr="00300F88" w:rsidRDefault="00300F88">
      <w:pPr>
        <w:pStyle w:val="ConsPlusNonformat"/>
        <w:jc w:val="both"/>
      </w:pPr>
      <w:r w:rsidRPr="00300F88">
        <w:t>__________________________________________________________________________.</w:t>
      </w:r>
    </w:p>
    <w:p w:rsidR="00300F88" w:rsidRPr="00300F88" w:rsidRDefault="00300F88">
      <w:pPr>
        <w:pStyle w:val="ConsPlusNonformat"/>
        <w:jc w:val="both"/>
      </w:pPr>
      <w:r w:rsidRPr="00300F88">
        <w:t xml:space="preserve">       уничтожить материальные носители, содержащие ложные сведения,</w:t>
      </w:r>
    </w:p>
    <w:p w:rsidR="00300F88" w:rsidRPr="00300F88" w:rsidRDefault="00300F88">
      <w:pPr>
        <w:pStyle w:val="ConsPlusNonformat"/>
        <w:jc w:val="both"/>
      </w:pPr>
      <w:r w:rsidRPr="00300F88">
        <w:t xml:space="preserve">        распространить опровержение с помощью сети Интернет и т.д.)</w:t>
      </w:r>
    </w:p>
    <w:p w:rsidR="00300F88" w:rsidRPr="00300F88" w:rsidRDefault="00300F88">
      <w:pPr>
        <w:pStyle w:val="ConsPlusNonformat"/>
        <w:jc w:val="both"/>
      </w:pPr>
      <w:r w:rsidRPr="00300F88">
        <w:t xml:space="preserve">    2. </w:t>
      </w:r>
      <w:proofErr w:type="gramStart"/>
      <w:r w:rsidRPr="00300F88">
        <w:t>Взыскать  с</w:t>
      </w:r>
      <w:proofErr w:type="gramEnd"/>
      <w:r w:rsidRPr="00300F88">
        <w:t xml:space="preserve">  ответчика в  пользу истца  компенсацию морального вреда</w:t>
      </w:r>
    </w:p>
    <w:p w:rsidR="00300F88" w:rsidRPr="00300F88" w:rsidRDefault="00300F88">
      <w:pPr>
        <w:pStyle w:val="ConsPlusNonformat"/>
        <w:jc w:val="both"/>
      </w:pPr>
      <w:r w:rsidRPr="00300F88">
        <w:t>в размере _________ (_______________) рублей.</w:t>
      </w:r>
    </w:p>
    <w:p w:rsidR="00300F88" w:rsidRPr="00300F88" w:rsidRDefault="00300F88">
      <w:pPr>
        <w:pStyle w:val="ConsPlusNormal"/>
        <w:ind w:firstLine="540"/>
        <w:jc w:val="both"/>
      </w:pPr>
    </w:p>
    <w:p w:rsidR="00300F88" w:rsidRPr="00300F88" w:rsidRDefault="00300F88">
      <w:pPr>
        <w:pStyle w:val="ConsPlusNormal"/>
        <w:ind w:firstLine="540"/>
        <w:jc w:val="both"/>
      </w:pPr>
      <w:r w:rsidRPr="00300F88">
        <w:t>Приложение:</w:t>
      </w:r>
    </w:p>
    <w:p w:rsidR="00300F88" w:rsidRPr="00300F88" w:rsidRDefault="00300F88">
      <w:pPr>
        <w:pStyle w:val="ConsPlusNormal"/>
        <w:spacing w:before="220"/>
        <w:ind w:firstLine="540"/>
        <w:jc w:val="both"/>
      </w:pPr>
      <w:r w:rsidRPr="00300F88">
        <w:t>1. Документы, подтверждающие распространение ответчиком сведений, порочащих честь и достоинство истца.</w:t>
      </w:r>
    </w:p>
    <w:p w:rsidR="00300F88" w:rsidRPr="00300F88" w:rsidRDefault="00300F88">
      <w:pPr>
        <w:pStyle w:val="ConsPlusNormal"/>
        <w:spacing w:before="220"/>
        <w:ind w:firstLine="540"/>
        <w:jc w:val="both"/>
      </w:pPr>
      <w:r w:rsidRPr="00300F88">
        <w:t>2. Документы, опровергающие сведения, порочащие честь и достоинство истца.</w:t>
      </w:r>
    </w:p>
    <w:p w:rsidR="00300F88" w:rsidRPr="00300F88" w:rsidRDefault="00300F88">
      <w:pPr>
        <w:pStyle w:val="ConsPlusNormal"/>
        <w:spacing w:before="220"/>
        <w:ind w:firstLine="540"/>
        <w:jc w:val="both"/>
      </w:pPr>
      <w:r w:rsidRPr="00300F88">
        <w:t>3. Доказательства, подтверждающие нравственные и физические страдания истца в результате распространения сведений, порочащих его честь и достоинство.</w:t>
      </w:r>
    </w:p>
    <w:p w:rsidR="00300F88" w:rsidRPr="00300F88" w:rsidRDefault="00300F88">
      <w:pPr>
        <w:pStyle w:val="ConsPlusNormal"/>
        <w:spacing w:before="220"/>
        <w:ind w:firstLine="540"/>
        <w:jc w:val="both"/>
      </w:pPr>
      <w:r w:rsidRPr="00300F88">
        <w:t>4. Копии искового заявления и приложенных к нему документов ответчику.</w:t>
      </w:r>
    </w:p>
    <w:p w:rsidR="00300F88" w:rsidRPr="00300F88" w:rsidRDefault="00300F88">
      <w:pPr>
        <w:pStyle w:val="ConsPlusNormal"/>
        <w:spacing w:before="220"/>
        <w:ind w:firstLine="540"/>
        <w:jc w:val="both"/>
      </w:pPr>
      <w:r w:rsidRPr="00300F88">
        <w:t>5. Документ, подтверждающий уплату государственной пошлины.</w:t>
      </w:r>
    </w:p>
    <w:p w:rsidR="00300F88" w:rsidRPr="00300F88" w:rsidRDefault="00300F88">
      <w:pPr>
        <w:pStyle w:val="ConsPlusNormal"/>
        <w:spacing w:before="220"/>
        <w:ind w:firstLine="540"/>
        <w:jc w:val="both"/>
      </w:pPr>
      <w:r w:rsidRPr="00300F88">
        <w:t>6. Доверенность представителя от "___"__________ ____ г. N ___ (если исковое заявление подписывается представителем истца).</w:t>
      </w:r>
    </w:p>
    <w:p w:rsidR="00300F88" w:rsidRPr="00300F88" w:rsidRDefault="00300F88">
      <w:pPr>
        <w:pStyle w:val="ConsPlusNormal"/>
        <w:spacing w:before="220"/>
        <w:ind w:firstLine="540"/>
        <w:jc w:val="both"/>
      </w:pPr>
      <w:r w:rsidRPr="00300F88">
        <w:t>7. Иные документы, подтверждающие обстоятельства, на которых истец основывает свои требования.</w:t>
      </w:r>
    </w:p>
    <w:p w:rsidR="00300F88" w:rsidRPr="00300F88" w:rsidRDefault="00300F88">
      <w:pPr>
        <w:pStyle w:val="ConsPlusNormal"/>
        <w:ind w:firstLine="540"/>
        <w:jc w:val="both"/>
      </w:pPr>
    </w:p>
    <w:p w:rsidR="00300F88" w:rsidRPr="00300F88" w:rsidRDefault="00300F88">
      <w:pPr>
        <w:pStyle w:val="ConsPlusNonformat"/>
        <w:jc w:val="both"/>
      </w:pPr>
      <w:r w:rsidRPr="00300F88">
        <w:t xml:space="preserve">    "___"_________ ____ г.</w:t>
      </w:r>
    </w:p>
    <w:p w:rsidR="00300F88" w:rsidRPr="00300F88" w:rsidRDefault="00300F88">
      <w:pPr>
        <w:pStyle w:val="ConsPlusNonformat"/>
        <w:jc w:val="both"/>
      </w:pPr>
    </w:p>
    <w:p w:rsidR="00300F88" w:rsidRPr="00300F88" w:rsidRDefault="00300F88">
      <w:pPr>
        <w:pStyle w:val="ConsPlusNonformat"/>
        <w:jc w:val="both"/>
      </w:pPr>
      <w:r w:rsidRPr="00300F88">
        <w:t xml:space="preserve">    Истец (представитель):</w:t>
      </w:r>
    </w:p>
    <w:p w:rsidR="00300F88" w:rsidRPr="00300F88" w:rsidRDefault="00300F88">
      <w:pPr>
        <w:pStyle w:val="ConsPlusNonformat"/>
        <w:jc w:val="both"/>
      </w:pPr>
      <w:r w:rsidRPr="00300F88">
        <w:t xml:space="preserve">    __________________/_______________________________/</w:t>
      </w:r>
    </w:p>
    <w:p w:rsidR="00300F88" w:rsidRPr="00300F88" w:rsidRDefault="00300F88">
      <w:pPr>
        <w:pStyle w:val="ConsPlusNonformat"/>
        <w:jc w:val="both"/>
      </w:pPr>
      <w:r w:rsidRPr="00300F88">
        <w:t xml:space="preserve">         (</w:t>
      </w:r>
      <w:proofErr w:type="gramStart"/>
      <w:r w:rsidRPr="00300F88">
        <w:t xml:space="preserve">подпись)   </w:t>
      </w:r>
      <w:proofErr w:type="gramEnd"/>
      <w:r w:rsidRPr="00300F88">
        <w:t xml:space="preserve">            (Ф.И.О.)</w:t>
      </w:r>
    </w:p>
    <w:p w:rsidR="00300F88" w:rsidRPr="00300F88" w:rsidRDefault="00300F88">
      <w:pPr>
        <w:pStyle w:val="ConsPlusNormal"/>
        <w:ind w:firstLine="540"/>
        <w:jc w:val="both"/>
      </w:pPr>
    </w:p>
    <w:p w:rsidR="00300F88" w:rsidRPr="00300F88" w:rsidRDefault="00300F88">
      <w:pPr>
        <w:pStyle w:val="ConsPlusNormal"/>
        <w:ind w:firstLine="540"/>
        <w:jc w:val="both"/>
      </w:pPr>
      <w:r w:rsidRPr="00300F88">
        <w:t>--------------------------------</w:t>
      </w:r>
    </w:p>
    <w:p w:rsidR="00300F88" w:rsidRPr="00300F88" w:rsidRDefault="00300F88">
      <w:pPr>
        <w:pStyle w:val="ConsPlusNormal"/>
        <w:spacing w:before="220"/>
        <w:ind w:firstLine="540"/>
        <w:jc w:val="both"/>
      </w:pPr>
      <w:r w:rsidRPr="00300F88">
        <w:t>Информация для сведения:</w:t>
      </w:r>
    </w:p>
    <w:p w:rsidR="00300F88" w:rsidRPr="00300F88" w:rsidRDefault="00300F88">
      <w:pPr>
        <w:pStyle w:val="ConsPlusNormal"/>
        <w:spacing w:before="220"/>
        <w:ind w:firstLine="540"/>
        <w:jc w:val="both"/>
      </w:pPr>
      <w:bookmarkStart w:id="1" w:name="P83"/>
      <w:bookmarkEnd w:id="1"/>
      <w:r w:rsidRPr="00300F88">
        <w:t xml:space="preserve">&lt;1&gt; По смыслу </w:t>
      </w:r>
      <w:hyperlink r:id="rId17" w:history="1">
        <w:r w:rsidRPr="00300F88">
          <w:t>ст. ст. 23</w:t>
        </w:r>
      </w:hyperlink>
      <w:r w:rsidRPr="00300F88">
        <w:t xml:space="preserve">, </w:t>
      </w:r>
      <w:hyperlink r:id="rId18" w:history="1">
        <w:r w:rsidRPr="00300F88">
          <w:t>24</w:t>
        </w:r>
      </w:hyperlink>
      <w:r w:rsidRPr="00300F88">
        <w:t xml:space="preserve"> Гражданского процессуального кодекса Российской Федерации дела о защите чести, достоинства и деловой репутации в качестве суда первой инстанции рассматривает районный суд.</w:t>
      </w:r>
    </w:p>
    <w:p w:rsidR="00300F88" w:rsidRPr="00300F88" w:rsidRDefault="00300F88">
      <w:pPr>
        <w:pStyle w:val="ConsPlusNormal"/>
        <w:spacing w:before="220"/>
        <w:ind w:firstLine="540"/>
        <w:jc w:val="both"/>
      </w:pPr>
      <w:bookmarkStart w:id="2" w:name="P84"/>
      <w:bookmarkEnd w:id="2"/>
      <w:r w:rsidRPr="00300F88">
        <w:t xml:space="preserve">&lt;2&gt; Согласно </w:t>
      </w:r>
      <w:hyperlink r:id="rId19" w:history="1">
        <w:r w:rsidRPr="00300F88">
          <w:t>п. 5</w:t>
        </w:r>
      </w:hyperlink>
      <w:r w:rsidRPr="00300F88">
        <w:t xml:space="preserve"> Постановления Пленума Верховного Суда Российской Федерации от 24.02.2005 N 3 "О судебной практике по делам о защите чести и достоинства граждан, а также деловой репутации граждан и юридических лиц" надлежащими ответчиками по искам о защите чести, достоинства и деловой репутации являются авторы не соответствующих действительности порочащих сведений, а также лица, распространившие эти сведения.</w:t>
      </w:r>
    </w:p>
    <w:p w:rsidR="00300F88" w:rsidRPr="00300F88" w:rsidRDefault="00300F88">
      <w:pPr>
        <w:pStyle w:val="ConsPlusNormal"/>
        <w:spacing w:before="220"/>
        <w:ind w:firstLine="540"/>
        <w:jc w:val="both"/>
      </w:pPr>
      <w:r w:rsidRPr="00300F88">
        <w:t>Если оспариваемые сведения были распространены в средствах массовой информации, то надлежащими ответчиками являются автор и редакция соответствующего средства массовой информации. Если эти сведения были распространены в средстве массовой информации с указанием лица, являющегося их источником, то это лицо также является надлежащим ответчиком. При опубликовании или ином распространении не соответствующих действительности порочащих сведений без обозначения имени автора (например, в редакционной статье) надлежащим ответчиком по делу является редакция соответствующего средства массовой информации, то есть организация, физическое лицо или группа физических лиц, осуществляющие производство и выпуск данного средства массовой информации (</w:t>
      </w:r>
      <w:hyperlink r:id="rId20" w:history="1">
        <w:r w:rsidRPr="00300F88">
          <w:t>ч. 9 ст. 2</w:t>
        </w:r>
      </w:hyperlink>
      <w:r w:rsidRPr="00300F88">
        <w:t xml:space="preserve"> Закона Российской Федерации от 27.12.1991 N 2124-1 "О средствах массовой информации"). В случае если редакция средства массовой информации не является юридическим лицом, к участию в деле в качестве ответчика может быть привлечен учредитель данного средства массовой информации.</w:t>
      </w:r>
    </w:p>
    <w:p w:rsidR="00300F88" w:rsidRPr="00300F88" w:rsidRDefault="00300F88">
      <w:pPr>
        <w:pStyle w:val="ConsPlusNormal"/>
        <w:spacing w:before="220"/>
        <w:ind w:firstLine="540"/>
        <w:jc w:val="both"/>
      </w:pPr>
      <w:r w:rsidRPr="00300F88">
        <w:t>Если истец предъявляет требования к одному из надлежащих ответчиков, которыми совместно были распространены не соответствующие действительности порочащие сведения, суд вправе привлечь к участию в деле соответчика лишь при невозможности рассмотрения дела без его участия (</w:t>
      </w:r>
      <w:hyperlink r:id="rId21" w:history="1">
        <w:r w:rsidRPr="00300F88">
          <w:t>ст. 40</w:t>
        </w:r>
      </w:hyperlink>
      <w:r w:rsidRPr="00300F88">
        <w:t xml:space="preserve"> Гражданского процессуального кодекса Российской Федерации).</w:t>
      </w:r>
    </w:p>
    <w:p w:rsidR="00300F88" w:rsidRPr="00300F88" w:rsidRDefault="00300F88">
      <w:pPr>
        <w:pStyle w:val="ConsPlusNormal"/>
        <w:spacing w:before="220"/>
        <w:ind w:firstLine="540"/>
        <w:jc w:val="both"/>
      </w:pPr>
      <w:r w:rsidRPr="00300F88">
        <w:t xml:space="preserve">В случае когда сведения были распространены работником в связи с осуществлением профессиональной деятельности от имени организации, в которой он работает (например, в служебной характеристике), надлежащим ответчиком в соответствии со </w:t>
      </w:r>
      <w:hyperlink r:id="rId22" w:history="1">
        <w:r w:rsidRPr="00300F88">
          <w:t>ст. 1068</w:t>
        </w:r>
      </w:hyperlink>
      <w:r w:rsidRPr="00300F88">
        <w:t xml:space="preserve"> Гражданского кодекса Российской Федерации является юридическое лицо, работником которого распространены такие сведения. Учитывая, что рассмотрение данного дела может повлиять на права и обязанности работника, он может вступить в дело в качестве третьего лица, не заявляющего самостоятельных требований относительно предмета спора на стороне ответчика, либо может быть привлечен к участию в деле по инициативе суда или по ходатайству лиц, участвующих в деле (</w:t>
      </w:r>
      <w:hyperlink r:id="rId23" w:history="1">
        <w:r w:rsidRPr="00300F88">
          <w:t>ст. 43</w:t>
        </w:r>
      </w:hyperlink>
      <w:r w:rsidRPr="00300F88">
        <w:t xml:space="preserve"> Гражданского процессуального кодекса Российской Федерации).</w:t>
      </w:r>
    </w:p>
    <w:p w:rsidR="00300F88" w:rsidRPr="00300F88" w:rsidRDefault="00300F88">
      <w:pPr>
        <w:pStyle w:val="ConsPlusNormal"/>
        <w:spacing w:before="220"/>
        <w:ind w:firstLine="540"/>
        <w:jc w:val="both"/>
      </w:pPr>
      <w:bookmarkStart w:id="3" w:name="P88"/>
      <w:bookmarkEnd w:id="3"/>
      <w:r w:rsidRPr="00300F88">
        <w:t xml:space="preserve">&lt;3&gt; По исковому требованию о защите чести и достоинства государственная пошлина уплачивается согласно </w:t>
      </w:r>
      <w:hyperlink r:id="rId24" w:history="1">
        <w:proofErr w:type="spellStart"/>
        <w:r w:rsidRPr="00300F88">
          <w:t>пп</w:t>
        </w:r>
        <w:proofErr w:type="spellEnd"/>
        <w:r w:rsidRPr="00300F88">
          <w:t>. 3 п. 1 ст. 333.19</w:t>
        </w:r>
      </w:hyperlink>
      <w:r w:rsidRPr="00300F88">
        <w:t xml:space="preserve"> Налогового кодекса Российской Федерации.</w:t>
      </w:r>
    </w:p>
    <w:p w:rsidR="00300F88" w:rsidRPr="00300F88" w:rsidRDefault="00300F88">
      <w:pPr>
        <w:pStyle w:val="ConsPlusNormal"/>
        <w:spacing w:before="220"/>
        <w:ind w:firstLine="540"/>
        <w:jc w:val="both"/>
      </w:pPr>
      <w:r w:rsidRPr="00300F88">
        <w:t xml:space="preserve">Согласно </w:t>
      </w:r>
      <w:hyperlink r:id="rId25" w:history="1">
        <w:proofErr w:type="spellStart"/>
        <w:r w:rsidRPr="00300F88">
          <w:t>абз</w:t>
        </w:r>
        <w:proofErr w:type="spellEnd"/>
        <w:r w:rsidRPr="00300F88">
          <w:t>. 4 п. 15</w:t>
        </w:r>
      </w:hyperlink>
      <w:r w:rsidRPr="00300F88">
        <w:t xml:space="preserve"> Постановления Пленума Верховного Суда Российской Федерации от 24.02.2005 N 3 "О судебной практике по делам о защите чести и достоинства граждан, а также деловой репутации граждан и юридических лиц" моральный вред, хотя он и определяется судом в конкретной денежной сумме, признается законом вредом неимущественным и, следовательно, государственная пошлина должна взиматься на основании </w:t>
      </w:r>
      <w:hyperlink r:id="rId26" w:history="1">
        <w:proofErr w:type="spellStart"/>
        <w:r w:rsidRPr="00300F88">
          <w:t>пп</w:t>
        </w:r>
        <w:proofErr w:type="spellEnd"/>
        <w:r w:rsidRPr="00300F88">
          <w:t>. 3 п. 1 ст. 333.19</w:t>
        </w:r>
      </w:hyperlink>
      <w:r w:rsidRPr="00300F88">
        <w:t xml:space="preserve"> Налогового кодекса Российской Федерации, а не в процентном отношении к сумме, определенной судом в качестве компенсации причиненного истцу морального вреда.</w:t>
      </w:r>
    </w:p>
    <w:p w:rsidR="00300F88" w:rsidRPr="00300F88" w:rsidRDefault="00300F88">
      <w:pPr>
        <w:pStyle w:val="ConsPlusNormal"/>
        <w:spacing w:before="220"/>
        <w:ind w:firstLine="540"/>
        <w:jc w:val="both"/>
      </w:pPr>
      <w:r w:rsidRPr="00300F88">
        <w:t xml:space="preserve">Таким образом, истец уплачивает государственную пошлину, указанную в </w:t>
      </w:r>
      <w:hyperlink r:id="rId27" w:history="1">
        <w:proofErr w:type="spellStart"/>
        <w:r w:rsidRPr="00300F88">
          <w:t>пп</w:t>
        </w:r>
        <w:proofErr w:type="spellEnd"/>
        <w:r w:rsidRPr="00300F88">
          <w:t>. 3 п. 1 ст. 333.19</w:t>
        </w:r>
      </w:hyperlink>
      <w:r w:rsidRPr="00300F88">
        <w:t xml:space="preserve"> Налогового кодекса Российской Федерации, в двукратном размере.</w:t>
      </w:r>
    </w:p>
    <w:p w:rsidR="00300F88" w:rsidRPr="00300F88" w:rsidRDefault="00300F88">
      <w:pPr>
        <w:pStyle w:val="ConsPlusNormal"/>
        <w:spacing w:before="220"/>
        <w:ind w:firstLine="540"/>
        <w:jc w:val="both"/>
      </w:pPr>
      <w:bookmarkStart w:id="4" w:name="P91"/>
      <w:bookmarkEnd w:id="4"/>
      <w:r w:rsidRPr="00300F88">
        <w:t>&lt;4&gt; Под распространением сведений, порочащих честь и достоинство граждан или деловую репутацию граждан и юридических лиц, следует понимать опубликование таких сведений в печати, трансляцию по радио и телевидению, демонстрацию в кинохроникальных программах и других средствах массовой информации, распространение в сети Интернет, а также с использованием иных средств телекоммуникационной связи, изложение в служебных характеристиках, публичных выступлениях, заявлениях, адресованных должностным лицам, или сообщение в той или иной, в том числе устной, форме хотя бы одному лицу (</w:t>
      </w:r>
      <w:proofErr w:type="spellStart"/>
      <w:r w:rsidRPr="00300F88">
        <w:fldChar w:fldCharType="begin"/>
      </w:r>
      <w:r w:rsidRPr="00300F88">
        <w:instrText xml:space="preserve"> HYPERLINK "consultantplus://offline/ref=0C6BF2592CEFB84A30CAB14D9FE0246CFC9AFB55F8826DA6E586E1C91791F3A5844281B58DAE5E36EB1A4EC94676F9B50DABDBC863853907r7J" </w:instrText>
      </w:r>
      <w:r w:rsidRPr="00300F88">
        <w:fldChar w:fldCharType="separate"/>
      </w:r>
      <w:r w:rsidRPr="00300F88">
        <w:t>абз</w:t>
      </w:r>
      <w:proofErr w:type="spellEnd"/>
      <w:r w:rsidRPr="00300F88">
        <w:t>. 2 п. 7</w:t>
      </w:r>
      <w:r w:rsidRPr="00300F88">
        <w:fldChar w:fldCharType="end"/>
      </w:r>
      <w:r w:rsidRPr="00300F88">
        <w:t xml:space="preserve"> Постановления Пленума Верховного Суда Российской Федерации от 24.02.2005 N 3 "О судебной практике по делам о защите чести и достоинства граждан, а также деловой репутации граждан и юридических лиц").</w:t>
      </w:r>
    </w:p>
    <w:p w:rsidR="00300F88" w:rsidRPr="00300F88" w:rsidRDefault="00300F88">
      <w:pPr>
        <w:pStyle w:val="ConsPlusNormal"/>
        <w:spacing w:before="220"/>
        <w:ind w:firstLine="540"/>
        <w:jc w:val="both"/>
      </w:pPr>
      <w:bookmarkStart w:id="5" w:name="P92"/>
      <w:bookmarkEnd w:id="5"/>
      <w:r w:rsidRPr="00300F88">
        <w:t xml:space="preserve">&lt;5&gt; В соответствии со </w:t>
      </w:r>
      <w:hyperlink r:id="rId28" w:history="1">
        <w:r w:rsidRPr="00300F88">
          <w:t>ст. 44</w:t>
        </w:r>
      </w:hyperlink>
      <w:r w:rsidRPr="00300F88">
        <w:t xml:space="preserve"> Закона Российской Федерации от 27.12.1991 N 2124-1 "О средствах массовой информации" 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rsidR="00300F88" w:rsidRPr="00300F88" w:rsidRDefault="00300F88">
      <w:pPr>
        <w:pStyle w:val="ConsPlusNormal"/>
        <w:spacing w:before="220"/>
        <w:ind w:firstLine="540"/>
        <w:jc w:val="both"/>
      </w:pPr>
      <w:r w:rsidRPr="00300F88">
        <w:t>Опровержение в периодическом печатном издании должно быть набрано тем же шрифтом и помещено под заголовком "Опровержение",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rsidR="00300F88" w:rsidRPr="00300F88" w:rsidRDefault="00300F88">
      <w:pPr>
        <w:pStyle w:val="ConsPlusNormal"/>
        <w:spacing w:before="220"/>
        <w:ind w:firstLine="540"/>
        <w:jc w:val="both"/>
      </w:pPr>
      <w:r w:rsidRPr="00300F88">
        <w:t>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rsidR="00300F88" w:rsidRPr="00300F88" w:rsidRDefault="00300F88">
      <w:pPr>
        <w:pStyle w:val="ConsPlusNormal"/>
        <w:spacing w:before="220"/>
        <w:ind w:firstLine="540"/>
        <w:jc w:val="both"/>
      </w:pPr>
      <w:r w:rsidRPr="00300F88">
        <w:t>Опровержение должно последовать:</w:t>
      </w:r>
    </w:p>
    <w:p w:rsidR="00300F88" w:rsidRPr="00300F88" w:rsidRDefault="00300F88">
      <w:pPr>
        <w:pStyle w:val="ConsPlusNormal"/>
        <w:spacing w:before="220"/>
        <w:ind w:firstLine="540"/>
        <w:jc w:val="both"/>
      </w:pPr>
      <w:r w:rsidRPr="00300F88">
        <w:t>1) 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rsidR="00300F88" w:rsidRPr="00300F88" w:rsidRDefault="00300F88">
      <w:pPr>
        <w:pStyle w:val="ConsPlusNormal"/>
        <w:spacing w:before="220"/>
        <w:ind w:firstLine="540"/>
        <w:jc w:val="both"/>
      </w:pPr>
      <w:r w:rsidRPr="00300F88">
        <w:t>2) в иных средствах массовой информации - в подготавливаемом или ближайшем планируемом выпуске.</w:t>
      </w:r>
    </w:p>
    <w:p w:rsidR="00300F88" w:rsidRPr="00300F88" w:rsidRDefault="00300F88">
      <w:pPr>
        <w:pStyle w:val="ConsPlusNormal"/>
        <w:spacing w:before="220"/>
        <w:ind w:firstLine="540"/>
        <w:jc w:val="both"/>
      </w:pPr>
      <w:r w:rsidRPr="00300F88">
        <w:t xml:space="preserve">В течение месяца со дня получения требования об опровержении либо его текста редакция обязана в письменной форме уведомить заинтересованных гражданина или организацию о предполагаемом сроке распространения </w:t>
      </w:r>
      <w:proofErr w:type="gramStart"/>
      <w:r w:rsidRPr="00300F88">
        <w:t>опровержения</w:t>
      </w:r>
      <w:proofErr w:type="gramEnd"/>
      <w:r w:rsidRPr="00300F88">
        <w:t xml:space="preserve"> либо об отказе в его распространении с указанием оснований отказа.</w:t>
      </w:r>
    </w:p>
    <w:p w:rsidR="00300F88" w:rsidRPr="00300F88" w:rsidRDefault="00300F88">
      <w:pPr>
        <w:pStyle w:val="ConsPlusNormal"/>
        <w:ind w:firstLine="540"/>
        <w:jc w:val="both"/>
      </w:pPr>
    </w:p>
    <w:p w:rsidR="00300F88" w:rsidRPr="00300F88" w:rsidRDefault="00300F88">
      <w:pPr>
        <w:pStyle w:val="ConsPlusNormal"/>
        <w:ind w:firstLine="540"/>
        <w:jc w:val="both"/>
      </w:pPr>
    </w:p>
    <w:p w:rsidR="00300F88" w:rsidRPr="00300F88" w:rsidRDefault="00300F88">
      <w:pPr>
        <w:pStyle w:val="ConsPlusNormal"/>
        <w:pBdr>
          <w:top w:val="single" w:sz="6" w:space="0" w:color="auto"/>
        </w:pBdr>
        <w:spacing w:before="100" w:after="100"/>
        <w:jc w:val="both"/>
        <w:rPr>
          <w:sz w:val="2"/>
          <w:szCs w:val="2"/>
        </w:rPr>
      </w:pPr>
    </w:p>
    <w:p w:rsidR="00B14F4F" w:rsidRPr="00300F88" w:rsidRDefault="00300F88"/>
    <w:sectPr w:rsidR="00B14F4F" w:rsidRPr="00300F88" w:rsidSect="00300F88">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88"/>
    <w:rsid w:val="00300F88"/>
    <w:rsid w:val="00322465"/>
    <w:rsid w:val="009C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793E"/>
  <w15:chartTrackingRefBased/>
  <w15:docId w15:val="{774BF6F9-937B-4D38-BD58-F4F74736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0F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0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0F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6BF2592CEFB84A30CAB14D9FE0246CFA99F951F88030ACEDDFEDCB109EACB2830B8DB385A6576BB10A4A801178E5B61BB5D1D66008rCJ" TargetMode="External"/><Relationship Id="rId13" Type="http://schemas.openxmlformats.org/officeDocument/2006/relationships/hyperlink" Target="consultantplus://offline/ref=0C6BF2592CEFB84A30CAB14D9FE0246CFA99F951F88030ACEDDFEDCB109EACB2830B8DB28DAE576BB10A4A801178E5B61BB5D1D66008rCJ" TargetMode="External"/><Relationship Id="rId18" Type="http://schemas.openxmlformats.org/officeDocument/2006/relationships/hyperlink" Target="consultantplus://offline/ref=0C6BF2592CEFB84A30CAB14D9FE0246CFA9BFB55F98A30ACEDDFEDCB109EACB2830B8DB48DAE5D3DE2454BDC572EF6B410B5D3DE7F87387F05r3J" TargetMode="External"/><Relationship Id="rId26" Type="http://schemas.openxmlformats.org/officeDocument/2006/relationships/hyperlink" Target="consultantplus://offline/ref=0C6BF2592CEFB84A30CAB14D9FE0246CFA9AF350FD8B30ACEDDFEDCB109EACB2830B8DB08CAA5E34B41F5BD81E79F8A813A3CDD4618403r1J" TargetMode="External"/><Relationship Id="rId3" Type="http://schemas.openxmlformats.org/officeDocument/2006/relationships/webSettings" Target="webSettings.xml"/><Relationship Id="rId21" Type="http://schemas.openxmlformats.org/officeDocument/2006/relationships/hyperlink" Target="consultantplus://offline/ref=0C6BF2592CEFB84A30CAB14D9FE0246CFA9BFB55F98A30ACEDDFEDCB109EACB2830B8DB48DAE5D36E6454BDC572EF6B410B5D3DE7F87387F05r3J" TargetMode="External"/><Relationship Id="rId7" Type="http://schemas.openxmlformats.org/officeDocument/2006/relationships/hyperlink" Target="consultantplus://offline/ref=0C6BF2592CEFB84A30CAB14D9FE0246CFA99F951F88030ACEDDFEDCB109EACB2830B8DB28DAE576BB10A4A801178E5B61BB5D1D66008rCJ" TargetMode="External"/><Relationship Id="rId12" Type="http://schemas.openxmlformats.org/officeDocument/2006/relationships/hyperlink" Target="consultantplus://offline/ref=0C6BF2592CEFB84A30CAB14D9FE0246CFA99F951F88030ACEDDFEDCB109EACB2830B8DB384AD576BB10A4A801178E5B61BB5D1D66008rCJ" TargetMode="External"/><Relationship Id="rId17" Type="http://schemas.openxmlformats.org/officeDocument/2006/relationships/hyperlink" Target="consultantplus://offline/ref=0C6BF2592CEFB84A30CAB14D9FE0246CFA9BFB55F98A30ACEDDFEDCB109EACB2830B8DB48DAE5D3EE0454BDC572EF6B410B5D3DE7F87387F05r3J" TargetMode="External"/><Relationship Id="rId25" Type="http://schemas.openxmlformats.org/officeDocument/2006/relationships/hyperlink" Target="consultantplus://offline/ref=0C6BF2592CEFB84A30CAB14D9FE0246CFC9AFB55F8826DA6E586E1C91791F3A5844281B58DAE593AEB1A4EC94676F9B50DABDBC863853907r7J" TargetMode="External"/><Relationship Id="rId2" Type="http://schemas.openxmlformats.org/officeDocument/2006/relationships/settings" Target="settings.xml"/><Relationship Id="rId16" Type="http://schemas.openxmlformats.org/officeDocument/2006/relationships/hyperlink" Target="consultantplus://offline/ref=0C6BF2592CEFB84A30CAB14D9FE0246CFA9BFB55F98A30ACEDDFEDCB109EACB2830B8DB48DAE5A3BE3454BDC572EF6B410B5D3DE7F87387F05r3J" TargetMode="External"/><Relationship Id="rId20" Type="http://schemas.openxmlformats.org/officeDocument/2006/relationships/hyperlink" Target="consultantplus://offline/ref=0C6BF2592CEFB84A30CAB14D9FE0246CFA9AFD57FA8B30ACEDDFEDCB109EACB2830B8DB48DAE5C3DE2454BDC572EF6B410B5D3DE7F87387F05r3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C6BF2592CEFB84A30CAB14D9FE0246CFA99F951F88030ACEDDFEDCB109EACB2830B8DB384AD576BB10A4A801178E5B61BB5D1D66008rCJ" TargetMode="External"/><Relationship Id="rId11" Type="http://schemas.openxmlformats.org/officeDocument/2006/relationships/hyperlink" Target="consultantplus://offline/ref=0C6BF2592CEFB84A30CAB14D9FE0246CFA99F951F88030ACEDDFEDCB109EACB2830B8DB384AF576BB10A4A801178E5B61BB5D1D66008rCJ" TargetMode="External"/><Relationship Id="rId24" Type="http://schemas.openxmlformats.org/officeDocument/2006/relationships/hyperlink" Target="consultantplus://offline/ref=0C6BF2592CEFB84A30CAB14D9FE0246CFA9AF350FD8B30ACEDDFEDCB109EACB2830B8DB08CAA5E34B41F5BD81E79F8A813A3CDD4618403r1J" TargetMode="External"/><Relationship Id="rId5" Type="http://schemas.openxmlformats.org/officeDocument/2006/relationships/hyperlink" Target="consultantplus://offline/ref=0C6BF2592CEFB84A30CAB14D9FE0246CFA99F951F88030ACEDDFEDCB109EACB2830B8DB384AF576BB10A4A801178E5B61BB5D1D66008rCJ" TargetMode="External"/><Relationship Id="rId15" Type="http://schemas.openxmlformats.org/officeDocument/2006/relationships/hyperlink" Target="consultantplus://offline/ref=0C6BF2592CEFB84A30CAB14D9FE0246CFA9BFB55F98A30ACEDDFEDCB109EACB2830B8DB48DAE5A3DE8454BDC572EF6B410B5D3DE7F87387F05r3J" TargetMode="External"/><Relationship Id="rId23" Type="http://schemas.openxmlformats.org/officeDocument/2006/relationships/hyperlink" Target="consultantplus://offline/ref=0C6BF2592CEFB84A30CAB14D9FE0246CFA9BFB55F98A30ACEDDFEDCB109EACB2830B8DB48DAE5E3EE1454BDC572EF6B410B5D3DE7F87387F05r3J" TargetMode="External"/><Relationship Id="rId28" Type="http://schemas.openxmlformats.org/officeDocument/2006/relationships/hyperlink" Target="consultantplus://offline/ref=0C6BF2592CEFB84A30CAB14D9FE0246CFA9AFD57FA8B30ACEDDFEDCB109EACB2830B8DB48DAE5E39E6454BDC572EF6B410B5D3DE7F87387F05r3J" TargetMode="External"/><Relationship Id="rId10" Type="http://schemas.openxmlformats.org/officeDocument/2006/relationships/hyperlink" Target="consultantplus://offline/ref=0C6BF2592CEFB84A30CAB14D9FE0246CFA99F951F88030ACEDDFEDCB109EACB2830B8DB48DAE5438E5454BDC572EF6B410B5D3DE7F87387F05r3J" TargetMode="External"/><Relationship Id="rId19" Type="http://schemas.openxmlformats.org/officeDocument/2006/relationships/hyperlink" Target="consultantplus://offline/ref=0C6BF2592CEFB84A30CAB14D9FE0246CFC9AFB55F8826DA6E586E1C91791F3A5844281B58DAE5E3DEB1A4EC94676F9B50DABDBC863853907r7J" TargetMode="External"/><Relationship Id="rId4" Type="http://schemas.openxmlformats.org/officeDocument/2006/relationships/hyperlink" Target="consultantplus://offline/ref=0C6BF2592CEFB84A30CAB14D9FE0246CFA9BFB55F98A30ACEDDFEDCB109EACB2830B8DB48DAE5E3CE0454BDC572EF6B410B5D3DE7F87387F05r3J" TargetMode="External"/><Relationship Id="rId9" Type="http://schemas.openxmlformats.org/officeDocument/2006/relationships/hyperlink" Target="consultantplus://offline/ref=0C6BF2592CEFB84A30CAB14D9FE0246CFA98FB5CFA8A30ACEDDFEDCB109EACB2830B8DB48DAC5B39E8454BDC572EF6B410B5D3DE7F87387F05r3J" TargetMode="External"/><Relationship Id="rId14" Type="http://schemas.openxmlformats.org/officeDocument/2006/relationships/hyperlink" Target="consultantplus://offline/ref=0C6BF2592CEFB84A30CAB14D9FE0246CFA98FB5CFA8A30ACEDDFEDCB109EACB2830B8DB48DAC5B39E8454BDC572EF6B410B5D3DE7F87387F05r3J" TargetMode="External"/><Relationship Id="rId22" Type="http://schemas.openxmlformats.org/officeDocument/2006/relationships/hyperlink" Target="consultantplus://offline/ref=0C6BF2592CEFB84A30CAB14D9FE0246CFA98FB5CFA8A30ACEDDFEDCB109EACB2830B8DB48DAC5A3DE2454BDC572EF6B410B5D3DE7F87387F05r3J" TargetMode="External"/><Relationship Id="rId27" Type="http://schemas.openxmlformats.org/officeDocument/2006/relationships/hyperlink" Target="consultantplus://offline/ref=0C6BF2592CEFB84A30CAB14D9FE0246CFA9AF350FD8B30ACEDDFEDCB109EACB2830B8DB08CAA5E34B41F5BD81E79F8A813A3CDD4618403r1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2523</Words>
  <Characters>14387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2019-08-23T09:43:00Z</dcterms:created>
  <dcterms:modified xsi:type="dcterms:W3CDTF">2019-08-23T09:45:00Z</dcterms:modified>
</cp:coreProperties>
</file>