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39" w:rsidRPr="00336739" w:rsidRDefault="00336739">
      <w:pPr>
        <w:pStyle w:val="ConsPlusNonformat"/>
        <w:spacing w:before="260"/>
        <w:jc w:val="both"/>
      </w:pPr>
      <w:r w:rsidRPr="00336739">
        <w:t xml:space="preserve">                                        В ________________ районный суд </w:t>
      </w:r>
      <w:hyperlink w:anchor="P108" w:history="1">
        <w:r w:rsidRPr="00336739">
          <w:t>&lt;1&gt;</w:t>
        </w:r>
      </w:hyperlink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Истец: ____________________________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       (наименование работодателя)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адрес: ____________________________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телефон: _________, факс: 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адрес электронной почты: __________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Представитель истца: 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            (данные с учетом </w:t>
      </w:r>
      <w:hyperlink r:id="rId4" w:history="1">
        <w:r w:rsidRPr="00336739">
          <w:t>ст. 48</w:t>
        </w:r>
      </w:hyperlink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       Гражданского процессуального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      кодекса Российской Федерации)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адрес: ____________________________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телефон: _________, факс: 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адрес электронной почты: __________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Ответчик: 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             (Ф.И.О. работника)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адрес: ____________________________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телефон: _________, факс: 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адрес электронной почты: __________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Цена иска: _____________ рублей </w:t>
      </w:r>
      <w:hyperlink w:anchor="P109" w:history="1">
        <w:r w:rsidRPr="00336739">
          <w:t>&lt;2&gt;</w:t>
        </w:r>
      </w:hyperlink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Госпошлина: ____________ рублей </w:t>
      </w:r>
      <w:hyperlink w:anchor="P110" w:history="1">
        <w:r w:rsidRPr="00336739">
          <w:t>&lt;3&gt;</w:t>
        </w:r>
      </w:hyperlink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  <w:rPr>
          <w:b/>
        </w:rPr>
      </w:pPr>
      <w:r w:rsidRPr="00336739">
        <w:rPr>
          <w:b/>
        </w:rPr>
        <w:t xml:space="preserve">                             ИСКОВОЕ ЗАЯВЛЕНИЕ</w:t>
      </w:r>
    </w:p>
    <w:p w:rsidR="00336739" w:rsidRPr="00336739" w:rsidRDefault="00336739">
      <w:pPr>
        <w:pStyle w:val="ConsPlusNonformat"/>
        <w:jc w:val="both"/>
        <w:rPr>
          <w:b/>
        </w:rPr>
      </w:pPr>
      <w:r w:rsidRPr="00336739">
        <w:rPr>
          <w:b/>
        </w:rPr>
        <w:t xml:space="preserve">               о возмещении ущерба, причиненного работником,</w:t>
      </w:r>
    </w:p>
    <w:p w:rsidR="00336739" w:rsidRPr="00336739" w:rsidRDefault="00336739">
      <w:pPr>
        <w:pStyle w:val="ConsPlusNonformat"/>
        <w:jc w:val="both"/>
        <w:rPr>
          <w:b/>
        </w:rPr>
      </w:pPr>
      <w:r w:rsidRPr="00336739">
        <w:rPr>
          <w:b/>
        </w:rPr>
        <w:t xml:space="preserve">     с которым заключен договор о полной материальной ответственности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____________________________________________________ (далее - Ответчик)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(Ф.И.О.)</w:t>
      </w:r>
    </w:p>
    <w:p w:rsidR="00336739" w:rsidRPr="00336739" w:rsidRDefault="00336739">
      <w:pPr>
        <w:pStyle w:val="ConsPlusNonformat"/>
        <w:jc w:val="both"/>
      </w:pPr>
      <w:r w:rsidRPr="00336739">
        <w:t>на основании приказа от "___"________ ____ г. N ___ и трудового договора от</w:t>
      </w:r>
    </w:p>
    <w:p w:rsidR="00336739" w:rsidRPr="00336739" w:rsidRDefault="00336739">
      <w:pPr>
        <w:pStyle w:val="ConsPlusNonformat"/>
        <w:jc w:val="both"/>
      </w:pPr>
      <w:r w:rsidRPr="00336739">
        <w:t>"__"_______ ___ г. N ___ работает на (в) __________________________________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     (наименование работодателя)</w:t>
      </w:r>
    </w:p>
    <w:p w:rsidR="00336739" w:rsidRPr="00336739" w:rsidRDefault="00336739">
      <w:pPr>
        <w:pStyle w:val="ConsPlusNonformat"/>
        <w:jc w:val="both"/>
      </w:pPr>
      <w:r w:rsidRPr="00336739">
        <w:t>(далее - Истец) в должности ______________________________________________.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Согласно </w:t>
      </w:r>
      <w:hyperlink r:id="rId5" w:history="1">
        <w:r w:rsidRPr="00336739">
          <w:t>ст.  244</w:t>
        </w:r>
      </w:hyperlink>
      <w:r w:rsidRPr="00336739">
        <w:t xml:space="preserve"> Трудового кодекса Российской Федерации с ним заключен</w:t>
      </w:r>
    </w:p>
    <w:p w:rsidR="00336739" w:rsidRPr="00336739" w:rsidRDefault="00336739">
      <w:pPr>
        <w:pStyle w:val="ConsPlusNonformat"/>
        <w:jc w:val="both"/>
      </w:pPr>
      <w:r w:rsidRPr="00336739">
        <w:t>договор о полной материальной ответственности от "___"_________ ___ N ____.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</w:t>
      </w:r>
      <w:proofErr w:type="gramStart"/>
      <w:r w:rsidRPr="00336739">
        <w:t>Проведенной  "</w:t>
      </w:r>
      <w:proofErr w:type="gramEnd"/>
      <w:r w:rsidRPr="00336739">
        <w:t xml:space="preserve">__"________  ___  г.  </w:t>
      </w:r>
      <w:hyperlink w:anchor="P113" w:history="1">
        <w:r w:rsidRPr="00336739">
          <w:t>&lt;4&gt;</w:t>
        </w:r>
      </w:hyperlink>
      <w:r w:rsidRPr="00336739">
        <w:t xml:space="preserve">  проверкой  выявлена  недостача</w:t>
      </w:r>
    </w:p>
    <w:p w:rsidR="00336739" w:rsidRPr="00336739" w:rsidRDefault="00336739">
      <w:pPr>
        <w:pStyle w:val="ConsPlusNonformat"/>
        <w:jc w:val="both"/>
      </w:pPr>
      <w:r w:rsidRPr="00336739">
        <w:t>вверенного Ответчику имущества, в том числе ______________________________,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                           (недостающее имущество)</w:t>
      </w:r>
    </w:p>
    <w:p w:rsidR="00336739" w:rsidRPr="00336739" w:rsidRDefault="00336739">
      <w:pPr>
        <w:pStyle w:val="ConsPlusNonformat"/>
        <w:jc w:val="both"/>
      </w:pPr>
      <w:r w:rsidRPr="00336739">
        <w:t>на сумму __________________________ рублей.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Истцом установлено, что недостача образовалась "___"____________ ___ г.</w:t>
      </w:r>
    </w:p>
    <w:p w:rsidR="00336739" w:rsidRPr="00336739" w:rsidRDefault="00336739">
      <w:pPr>
        <w:pStyle w:val="ConsPlusNonformat"/>
        <w:jc w:val="both"/>
      </w:pPr>
      <w:r w:rsidRPr="00336739">
        <w:t>вследствие _____________________________, а сумма нанесенного Истцу прямого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(причины образования недостачи)</w:t>
      </w:r>
    </w:p>
    <w:p w:rsidR="00336739" w:rsidRPr="00336739" w:rsidRDefault="00336739">
      <w:pPr>
        <w:pStyle w:val="ConsPlusNonformat"/>
        <w:jc w:val="both"/>
      </w:pPr>
      <w:r w:rsidRPr="00336739">
        <w:t>действительного ущерба составила __________________________________ рублей.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Вина Ответчика в недостаче указанного имущества подтверждается ________</w:t>
      </w:r>
    </w:p>
    <w:p w:rsidR="00336739" w:rsidRPr="00336739" w:rsidRDefault="00336739">
      <w:pPr>
        <w:pStyle w:val="ConsPlusNonformat"/>
        <w:jc w:val="both"/>
      </w:pPr>
      <w:r w:rsidRPr="00336739">
        <w:t>___________________________________________________________________________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>__________________________________________________________________________.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            (обстоятельства, доказательства)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Средний месячный заработок Ответчика составляет _______________ рублей.</w:t>
      </w:r>
    </w:p>
    <w:p w:rsidR="00336739" w:rsidRPr="00336739" w:rsidRDefault="00336739">
      <w:pPr>
        <w:pStyle w:val="ConsPlusNonformat"/>
        <w:jc w:val="both"/>
      </w:pPr>
      <w:proofErr w:type="gramStart"/>
      <w:r w:rsidRPr="00336739">
        <w:t>Ответчик  добровольно</w:t>
      </w:r>
      <w:proofErr w:type="gramEnd"/>
      <w:r w:rsidRPr="00336739">
        <w:t xml:space="preserve">  возместить  причиненный  Истцу  ущерб не согласен, а</w:t>
      </w:r>
    </w:p>
    <w:p w:rsidR="00336739" w:rsidRPr="00336739" w:rsidRDefault="00336739">
      <w:pPr>
        <w:pStyle w:val="ConsPlusNonformat"/>
        <w:jc w:val="both"/>
      </w:pPr>
      <w:proofErr w:type="gramStart"/>
      <w:r w:rsidRPr="00336739">
        <w:t>сумма  причиненного</w:t>
      </w:r>
      <w:proofErr w:type="gramEnd"/>
      <w:r w:rsidRPr="00336739">
        <w:t xml:space="preserve">  ущерба,  подлежащая  взысканию,  превышает его средний</w:t>
      </w:r>
    </w:p>
    <w:p w:rsidR="00336739" w:rsidRPr="00336739" w:rsidRDefault="00336739">
      <w:pPr>
        <w:pStyle w:val="ConsPlusNonformat"/>
        <w:jc w:val="both"/>
      </w:pPr>
      <w:r w:rsidRPr="00336739">
        <w:t>месячный заработок.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Согласно </w:t>
      </w:r>
      <w:hyperlink r:id="rId6" w:history="1">
        <w:r w:rsidRPr="00336739">
          <w:t>ст. 238</w:t>
        </w:r>
      </w:hyperlink>
      <w:r w:rsidRPr="00336739">
        <w:t xml:space="preserve"> Трудового кодекса Российской Федерации работник обязан</w:t>
      </w:r>
    </w:p>
    <w:p w:rsidR="00336739" w:rsidRPr="00336739" w:rsidRDefault="00336739">
      <w:pPr>
        <w:pStyle w:val="ConsPlusNonformat"/>
        <w:jc w:val="both"/>
      </w:pPr>
      <w:proofErr w:type="gramStart"/>
      <w:r w:rsidRPr="00336739">
        <w:t>возместить  работодателю</w:t>
      </w:r>
      <w:proofErr w:type="gramEnd"/>
      <w:r w:rsidRPr="00336739">
        <w:t xml:space="preserve">  причиненный  ему   прямой  действительный  ущерб.</w:t>
      </w:r>
    </w:p>
    <w:p w:rsidR="00336739" w:rsidRPr="00336739" w:rsidRDefault="00336739">
      <w:pPr>
        <w:pStyle w:val="ConsPlusNonformat"/>
        <w:jc w:val="both"/>
      </w:pPr>
      <w:r w:rsidRPr="00336739">
        <w:t>Неполученные доходы (упущенная выгода) взысканию с работника не подлежат.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Под   </w:t>
      </w:r>
      <w:proofErr w:type="gramStart"/>
      <w:r w:rsidRPr="00336739">
        <w:t>прямым  действительным</w:t>
      </w:r>
      <w:proofErr w:type="gramEnd"/>
      <w:r w:rsidRPr="00336739">
        <w:t xml:space="preserve">  ущербом  понимается  реальное  уменьшение</w:t>
      </w:r>
    </w:p>
    <w:p w:rsidR="00336739" w:rsidRPr="00336739" w:rsidRDefault="00336739">
      <w:pPr>
        <w:pStyle w:val="ConsPlusNonformat"/>
        <w:jc w:val="both"/>
      </w:pPr>
      <w:r w:rsidRPr="00336739">
        <w:t xml:space="preserve">наличного   имущества   </w:t>
      </w:r>
      <w:proofErr w:type="gramStart"/>
      <w:r w:rsidRPr="00336739">
        <w:t>работодателя  или</w:t>
      </w:r>
      <w:proofErr w:type="gramEnd"/>
      <w:r w:rsidRPr="00336739">
        <w:t xml:space="preserve">  ухудшение  состояния  указанного</w:t>
      </w:r>
    </w:p>
    <w:p w:rsidR="00336739" w:rsidRPr="00336739" w:rsidRDefault="00336739">
      <w:pPr>
        <w:pStyle w:val="ConsPlusNonformat"/>
        <w:jc w:val="both"/>
      </w:pPr>
      <w:r w:rsidRPr="00336739">
        <w:t>имущества</w:t>
      </w:r>
      <w:proofErr w:type="gramStart"/>
      <w:r w:rsidRPr="00336739">
        <w:t xml:space="preserve">   (</w:t>
      </w:r>
      <w:proofErr w:type="gramEnd"/>
      <w:r w:rsidRPr="00336739">
        <w:t>в   том   числе   имущества   третьих   лиц,   находящегося  у</w:t>
      </w:r>
    </w:p>
    <w:p w:rsidR="00336739" w:rsidRPr="00336739" w:rsidRDefault="00336739">
      <w:pPr>
        <w:pStyle w:val="ConsPlusNonformat"/>
        <w:jc w:val="both"/>
      </w:pPr>
      <w:proofErr w:type="gramStart"/>
      <w:r w:rsidRPr="00336739">
        <w:t xml:space="preserve">работодателя,   </w:t>
      </w:r>
      <w:proofErr w:type="gramEnd"/>
      <w:r w:rsidRPr="00336739">
        <w:t>если  работодатель  несет  ответственность  за  сохранность</w:t>
      </w:r>
    </w:p>
    <w:p w:rsidR="00336739" w:rsidRPr="00336739" w:rsidRDefault="00336739">
      <w:pPr>
        <w:pStyle w:val="ConsPlusNonformat"/>
        <w:jc w:val="both"/>
      </w:pPr>
      <w:r w:rsidRPr="00336739">
        <w:t>этого имущества), а также необходимость для работодателя произвести затраты</w:t>
      </w:r>
    </w:p>
    <w:p w:rsidR="00336739" w:rsidRPr="00336739" w:rsidRDefault="00336739">
      <w:pPr>
        <w:pStyle w:val="ConsPlusNonformat"/>
        <w:jc w:val="both"/>
      </w:pPr>
      <w:r w:rsidRPr="00336739">
        <w:t xml:space="preserve">либо излишние выплаты </w:t>
      </w:r>
      <w:proofErr w:type="gramStart"/>
      <w:r w:rsidRPr="00336739">
        <w:t>на  приобретение</w:t>
      </w:r>
      <w:proofErr w:type="gramEnd"/>
      <w:r w:rsidRPr="00336739">
        <w:t>,  восстановление  имущества  либо на</w:t>
      </w:r>
    </w:p>
    <w:p w:rsidR="00336739" w:rsidRPr="00336739" w:rsidRDefault="00336739">
      <w:pPr>
        <w:pStyle w:val="ConsPlusNonformat"/>
        <w:jc w:val="both"/>
      </w:pPr>
      <w:r w:rsidRPr="00336739">
        <w:t>возмещение ущерба, причиненного работником третьим лицам.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В соответствии с </w:t>
      </w:r>
      <w:hyperlink r:id="rId7" w:history="1">
        <w:r w:rsidRPr="00336739">
          <w:t>ч. 1 ст. 242</w:t>
        </w:r>
      </w:hyperlink>
      <w:r w:rsidRPr="00336739">
        <w:t xml:space="preserve"> Трудового  кодекса  Российской  Федерации</w:t>
      </w:r>
    </w:p>
    <w:p w:rsidR="00336739" w:rsidRPr="00336739" w:rsidRDefault="00336739">
      <w:pPr>
        <w:pStyle w:val="ConsPlusNonformat"/>
        <w:jc w:val="both"/>
      </w:pPr>
      <w:r w:rsidRPr="00336739">
        <w:t xml:space="preserve">полная материальная ответственность </w:t>
      </w:r>
      <w:proofErr w:type="gramStart"/>
      <w:r w:rsidRPr="00336739">
        <w:t>работника  состоит</w:t>
      </w:r>
      <w:proofErr w:type="gramEnd"/>
      <w:r w:rsidRPr="00336739">
        <w:t xml:space="preserve">  в  его  обязанности</w:t>
      </w:r>
    </w:p>
    <w:p w:rsidR="00336739" w:rsidRPr="00336739" w:rsidRDefault="00336739">
      <w:pPr>
        <w:pStyle w:val="ConsPlusNonformat"/>
        <w:jc w:val="both"/>
      </w:pPr>
      <w:r w:rsidRPr="00336739">
        <w:t xml:space="preserve">возмещать причиненный </w:t>
      </w:r>
      <w:proofErr w:type="gramStart"/>
      <w:r w:rsidRPr="00336739">
        <w:t>работодателю  прямой</w:t>
      </w:r>
      <w:proofErr w:type="gramEnd"/>
      <w:r w:rsidRPr="00336739">
        <w:t xml:space="preserve"> действительный  ущерб  в  полном</w:t>
      </w:r>
    </w:p>
    <w:p w:rsidR="00336739" w:rsidRPr="00336739" w:rsidRDefault="00336739">
      <w:pPr>
        <w:pStyle w:val="ConsPlusNonformat"/>
        <w:jc w:val="both"/>
      </w:pPr>
      <w:r w:rsidRPr="00336739">
        <w:t>размере.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В соответствии с </w:t>
      </w:r>
      <w:hyperlink r:id="rId8" w:history="1">
        <w:r w:rsidRPr="00336739">
          <w:t>ч. 2 ст. 248</w:t>
        </w:r>
      </w:hyperlink>
      <w:r w:rsidRPr="00336739">
        <w:t xml:space="preserve"> Трудового кодекса  Российской  Федерации,</w:t>
      </w:r>
    </w:p>
    <w:p w:rsidR="00336739" w:rsidRPr="00336739" w:rsidRDefault="00336739">
      <w:pPr>
        <w:pStyle w:val="ConsPlusNonformat"/>
        <w:jc w:val="both"/>
      </w:pPr>
      <w:r w:rsidRPr="00336739">
        <w:lastRenderedPageBreak/>
        <w:t xml:space="preserve">если работник не согласен добровольно </w:t>
      </w:r>
      <w:proofErr w:type="gramStart"/>
      <w:r w:rsidRPr="00336739">
        <w:t>возместить  причиненный</w:t>
      </w:r>
      <w:proofErr w:type="gramEnd"/>
      <w:r w:rsidRPr="00336739">
        <w:t xml:space="preserve">  работодателю</w:t>
      </w:r>
    </w:p>
    <w:p w:rsidR="00336739" w:rsidRPr="00336739" w:rsidRDefault="00336739">
      <w:pPr>
        <w:pStyle w:val="ConsPlusNonformat"/>
        <w:jc w:val="both"/>
      </w:pPr>
      <w:r w:rsidRPr="00336739">
        <w:t xml:space="preserve">ущерб, а </w:t>
      </w:r>
      <w:proofErr w:type="gramStart"/>
      <w:r w:rsidRPr="00336739">
        <w:t>сумма  причиненного</w:t>
      </w:r>
      <w:proofErr w:type="gramEnd"/>
      <w:r w:rsidRPr="00336739">
        <w:t xml:space="preserve">  ущерба,  подлежащая  взысканию  с  работника,</w:t>
      </w:r>
    </w:p>
    <w:p w:rsidR="00336739" w:rsidRPr="00336739" w:rsidRDefault="00336739">
      <w:pPr>
        <w:pStyle w:val="ConsPlusNonformat"/>
        <w:jc w:val="both"/>
      </w:pPr>
      <w:r w:rsidRPr="00336739">
        <w:t>превышает его средний месячный заработок, то взыскание может осуществляться</w:t>
      </w:r>
    </w:p>
    <w:p w:rsidR="00336739" w:rsidRPr="00336739" w:rsidRDefault="00336739">
      <w:pPr>
        <w:pStyle w:val="ConsPlusNonformat"/>
        <w:jc w:val="both"/>
      </w:pPr>
      <w:r w:rsidRPr="00336739">
        <w:t>только судом.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На  основании  изложенного в соответствии со </w:t>
      </w:r>
      <w:hyperlink r:id="rId9" w:history="1">
        <w:r w:rsidRPr="00336739">
          <w:t>ст. ст. 238</w:t>
        </w:r>
      </w:hyperlink>
      <w:r w:rsidRPr="00336739">
        <w:t xml:space="preserve">, </w:t>
      </w:r>
      <w:hyperlink r:id="rId10" w:history="1">
        <w:r w:rsidRPr="00336739">
          <w:t>242</w:t>
        </w:r>
      </w:hyperlink>
      <w:r w:rsidRPr="00336739">
        <w:t xml:space="preserve">, </w:t>
      </w:r>
      <w:hyperlink r:id="rId11" w:history="1">
        <w:r w:rsidRPr="00336739">
          <w:t>244</w:t>
        </w:r>
      </w:hyperlink>
      <w:r w:rsidRPr="00336739">
        <w:t xml:space="preserve">, </w:t>
      </w:r>
      <w:hyperlink r:id="rId12" w:history="1">
        <w:r w:rsidRPr="00336739">
          <w:t>248</w:t>
        </w:r>
      </w:hyperlink>
    </w:p>
    <w:p w:rsidR="00336739" w:rsidRPr="00336739" w:rsidRDefault="00336739">
      <w:pPr>
        <w:pStyle w:val="ConsPlusNonformat"/>
        <w:jc w:val="both"/>
      </w:pPr>
      <w:r w:rsidRPr="00336739">
        <w:t xml:space="preserve">Трудового кодекса Российской Федерации, </w:t>
      </w:r>
      <w:hyperlink r:id="rId13" w:history="1">
        <w:r w:rsidRPr="00336739">
          <w:t>ст. ст. 131</w:t>
        </w:r>
      </w:hyperlink>
      <w:r w:rsidRPr="00336739">
        <w:t xml:space="preserve">, </w:t>
      </w:r>
      <w:hyperlink r:id="rId14" w:history="1">
        <w:r w:rsidRPr="00336739">
          <w:t>132</w:t>
        </w:r>
      </w:hyperlink>
      <w:r w:rsidRPr="00336739">
        <w:t xml:space="preserve">,  </w:t>
      </w:r>
      <w:hyperlink r:id="rId15" w:history="1">
        <w:r w:rsidRPr="00336739">
          <w:t>139</w:t>
        </w:r>
      </w:hyperlink>
      <w:r w:rsidRPr="00336739">
        <w:t xml:space="preserve">,  </w:t>
      </w:r>
      <w:hyperlink r:id="rId16" w:history="1">
        <w:r w:rsidRPr="00336739">
          <w:t>п. 1  ч. 1</w:t>
        </w:r>
      </w:hyperlink>
    </w:p>
    <w:p w:rsidR="00336739" w:rsidRPr="00336739" w:rsidRDefault="00336739">
      <w:pPr>
        <w:pStyle w:val="ConsPlusNonformat"/>
        <w:jc w:val="both"/>
      </w:pPr>
      <w:r w:rsidRPr="00336739">
        <w:t>ст. 140 Гражданского процессуального кодекса Российской Федерации,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  <w:rPr>
          <w:b/>
        </w:rPr>
      </w:pPr>
      <w:r w:rsidRPr="00336739">
        <w:t xml:space="preserve">                                  </w:t>
      </w:r>
      <w:r w:rsidRPr="00336739">
        <w:rPr>
          <w:b/>
        </w:rPr>
        <w:t>ПРОШУ СУД: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1. </w:t>
      </w:r>
      <w:proofErr w:type="gramStart"/>
      <w:r w:rsidRPr="00336739">
        <w:t>Взыскать  с</w:t>
      </w:r>
      <w:proofErr w:type="gramEnd"/>
      <w:r w:rsidRPr="00336739">
        <w:t xml:space="preserve">  Ответчика   в  пользу  Истца   возмещение  причиненного</w:t>
      </w:r>
    </w:p>
    <w:p w:rsidR="00336739" w:rsidRPr="00336739" w:rsidRDefault="00336739">
      <w:pPr>
        <w:pStyle w:val="ConsPlusNonformat"/>
        <w:jc w:val="both"/>
      </w:pPr>
      <w:r w:rsidRPr="00336739">
        <w:t>полного действительног</w:t>
      </w:r>
      <w:bookmarkStart w:id="0" w:name="_GoBack"/>
      <w:bookmarkEnd w:id="0"/>
      <w:r w:rsidRPr="00336739">
        <w:t>о ущерба в размере ____________________ рублей.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2. В обеспечение иска наложить арест на имущество Ответчика ___________</w:t>
      </w:r>
    </w:p>
    <w:p w:rsidR="00336739" w:rsidRPr="00336739" w:rsidRDefault="00336739">
      <w:pPr>
        <w:pStyle w:val="ConsPlusNonformat"/>
        <w:jc w:val="both"/>
      </w:pPr>
      <w:r w:rsidRPr="00336739">
        <w:t>__________________________________________________________________________.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  (при наличии сведений указать местонахождение имущества)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Приложение: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1. </w:t>
      </w:r>
      <w:proofErr w:type="gramStart"/>
      <w:r w:rsidRPr="00336739">
        <w:t>Копия  искового</w:t>
      </w:r>
      <w:proofErr w:type="gramEnd"/>
      <w:r w:rsidRPr="00336739">
        <w:t xml:space="preserve">  заявления  и  приложенных  к  нему  документов  для</w:t>
      </w:r>
    </w:p>
    <w:p w:rsidR="00336739" w:rsidRPr="00336739" w:rsidRDefault="00336739">
      <w:pPr>
        <w:pStyle w:val="ConsPlusNonformat"/>
        <w:jc w:val="both"/>
      </w:pPr>
      <w:r w:rsidRPr="00336739">
        <w:t>ответчика.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2. Копия приказа о приеме Ответчика на работу.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3. Копия договора о полной материальной ответственности.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4. Копия акта проверки.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5. Расчет суммы ущерба.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6. </w:t>
      </w:r>
      <w:proofErr w:type="gramStart"/>
      <w:r w:rsidRPr="00336739">
        <w:t xml:space="preserve">Доказательства,   </w:t>
      </w:r>
      <w:proofErr w:type="gramEnd"/>
      <w:r w:rsidRPr="00336739">
        <w:t>подтверждающие    отказ    Ответчика   добровольно</w:t>
      </w:r>
    </w:p>
    <w:p w:rsidR="00336739" w:rsidRPr="00336739" w:rsidRDefault="00336739">
      <w:pPr>
        <w:pStyle w:val="ConsPlusNonformat"/>
        <w:jc w:val="both"/>
      </w:pPr>
      <w:r w:rsidRPr="00336739">
        <w:t>возместить ущерб.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7. Иные доказательства в обоснование требований Истца.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8. Доверенность представителя от "___"___________ ____ г. N _____ (если</w:t>
      </w:r>
    </w:p>
    <w:p w:rsidR="00336739" w:rsidRPr="00336739" w:rsidRDefault="00336739">
      <w:pPr>
        <w:pStyle w:val="ConsPlusNonformat"/>
        <w:jc w:val="both"/>
      </w:pPr>
      <w:r w:rsidRPr="00336739">
        <w:t>исковое заявление подписывается представителем истца).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9. Документ, подтверждающий оплату государственной пошлины.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"___"___________ ____ г.</w:t>
      </w:r>
    </w:p>
    <w:p w:rsidR="00336739" w:rsidRPr="00336739" w:rsidRDefault="00336739">
      <w:pPr>
        <w:pStyle w:val="ConsPlusNonformat"/>
        <w:jc w:val="both"/>
      </w:pPr>
    </w:p>
    <w:p w:rsidR="00336739" w:rsidRPr="00336739" w:rsidRDefault="00336739">
      <w:pPr>
        <w:pStyle w:val="ConsPlusNonformat"/>
        <w:jc w:val="both"/>
      </w:pPr>
      <w:r w:rsidRPr="00336739">
        <w:t xml:space="preserve">    ________________________________              _________________________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(Ф.И.О., наименование должности                    </w:t>
      </w:r>
      <w:proofErr w:type="gramStart"/>
      <w:r w:rsidRPr="00336739">
        <w:t xml:space="preserve">   (</w:t>
      </w:r>
      <w:proofErr w:type="gramEnd"/>
      <w:r w:rsidRPr="00336739">
        <w:t>подпись)</w:t>
      </w:r>
    </w:p>
    <w:p w:rsidR="00336739" w:rsidRPr="00336739" w:rsidRDefault="00336739">
      <w:pPr>
        <w:pStyle w:val="ConsPlusNonformat"/>
        <w:jc w:val="both"/>
      </w:pPr>
      <w:r w:rsidRPr="00336739">
        <w:t xml:space="preserve">       руководителя/представителя)</w:t>
      </w:r>
    </w:p>
    <w:p w:rsidR="00336739" w:rsidRPr="00336739" w:rsidRDefault="00336739">
      <w:pPr>
        <w:pStyle w:val="ConsPlusNormal"/>
        <w:ind w:firstLine="540"/>
        <w:jc w:val="both"/>
      </w:pPr>
    </w:p>
    <w:p w:rsidR="00336739" w:rsidRPr="00336739" w:rsidRDefault="00336739">
      <w:pPr>
        <w:pStyle w:val="ConsPlusNormal"/>
        <w:ind w:firstLine="540"/>
        <w:jc w:val="both"/>
      </w:pPr>
      <w:r w:rsidRPr="00336739">
        <w:t>--------------------------------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r w:rsidRPr="00336739">
        <w:t>Информация для сведения: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bookmarkStart w:id="1" w:name="P108"/>
      <w:bookmarkEnd w:id="1"/>
      <w:r w:rsidRPr="00336739">
        <w:t xml:space="preserve">&lt;1&gt; По смыслу </w:t>
      </w:r>
      <w:hyperlink r:id="rId17" w:history="1">
        <w:r w:rsidRPr="00336739">
          <w:t>ст. ст. 23</w:t>
        </w:r>
      </w:hyperlink>
      <w:r w:rsidRPr="00336739">
        <w:t xml:space="preserve">, </w:t>
      </w:r>
      <w:hyperlink r:id="rId18" w:history="1">
        <w:r w:rsidRPr="00336739">
          <w:t>24</w:t>
        </w:r>
      </w:hyperlink>
      <w:r w:rsidRPr="00336739">
        <w:t xml:space="preserve"> Гражданского процессуального кодекса Российской Федерации гражданские дела по спорам о возмещении работником ущерба, причиненного работодателю, рассматриваются районным судом в качестве суда первой инстанции.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bookmarkStart w:id="2" w:name="P109"/>
      <w:bookmarkEnd w:id="2"/>
      <w:r w:rsidRPr="00336739">
        <w:t xml:space="preserve">&lt;2&gt; Цена иска по искам о взыскании денежных средств, согласно </w:t>
      </w:r>
      <w:hyperlink r:id="rId19" w:history="1">
        <w:r w:rsidRPr="00336739">
          <w:t>п. 1 ч. 1 ст. 91</w:t>
        </w:r>
      </w:hyperlink>
      <w:r w:rsidRPr="00336739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bookmarkStart w:id="3" w:name="P110"/>
      <w:bookmarkEnd w:id="3"/>
      <w:r w:rsidRPr="00336739">
        <w:t xml:space="preserve">&lt;3&gt; Госпошлина при подаче искового заявления имущественного характера, административного искового заявления имущественного характера, подлежащих оценке, определяется в соответствии с </w:t>
      </w:r>
      <w:hyperlink r:id="rId20" w:history="1">
        <w:proofErr w:type="spellStart"/>
        <w:r w:rsidRPr="00336739">
          <w:t>пп</w:t>
        </w:r>
        <w:proofErr w:type="spellEnd"/>
        <w:r w:rsidRPr="00336739">
          <w:t>. 1 п. 1 ст. 333.19</w:t>
        </w:r>
      </w:hyperlink>
      <w:r w:rsidRPr="00336739">
        <w:t xml:space="preserve"> Налогового кодекса Российской Федерации.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r w:rsidRPr="00336739">
        <w:t xml:space="preserve">В соответствии с </w:t>
      </w:r>
      <w:hyperlink r:id="rId21" w:history="1">
        <w:r w:rsidRPr="00336739">
          <w:t>п. 2</w:t>
        </w:r>
      </w:hyperlink>
      <w:r w:rsidRPr="00336739">
        <w:t xml:space="preserve"> Постановления Пленума Верховного Суда Российской Федерации от 16.11.2006 N 52 "О применении судами законодательства, регулирующего материальную ответственность работников за ущерб, причиненный работодателю", исходя из смысла </w:t>
      </w:r>
      <w:hyperlink r:id="rId22" w:history="1">
        <w:proofErr w:type="spellStart"/>
        <w:r w:rsidRPr="00336739">
          <w:t>пп</w:t>
        </w:r>
        <w:proofErr w:type="spellEnd"/>
        <w:r w:rsidRPr="00336739">
          <w:t>. 1 п. 1 ст. 333.36</w:t>
        </w:r>
      </w:hyperlink>
      <w:r w:rsidRPr="00336739">
        <w:t xml:space="preserve"> части второй Налогового кодекса Российской Федерации к истцам, которые освобождаются от уплаты государственной пошлины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пособий, относятся работники, а не работодатели.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r w:rsidRPr="00336739">
        <w:t xml:space="preserve">Учитывая это, а также принимая во внимание, что в соответствии со </w:t>
      </w:r>
      <w:hyperlink r:id="rId23" w:history="1">
        <w:r w:rsidRPr="00336739">
          <w:t>ст. 393</w:t>
        </w:r>
      </w:hyperlink>
      <w:r w:rsidRPr="00336739">
        <w:t xml:space="preserve"> Трудового кодекса Российской Федерации при обращении в суд с иском по требованиям, вытекающим из трудовых отношений, от уплаты пошлин и судебных расходов освобождаются только работники, работодатель при подаче искового заявления о возмещении ущерба, причиненного работником, обязан уплатить государственную пошлину в размере, предусмотренном </w:t>
      </w:r>
      <w:hyperlink r:id="rId24" w:history="1">
        <w:proofErr w:type="spellStart"/>
        <w:r w:rsidRPr="00336739">
          <w:t>пп</w:t>
        </w:r>
        <w:proofErr w:type="spellEnd"/>
        <w:r w:rsidRPr="00336739">
          <w:t>. 1 п. 1 ст. 333.19</w:t>
        </w:r>
      </w:hyperlink>
      <w:r w:rsidRPr="00336739">
        <w:t xml:space="preserve"> части второй Налогового кодекса Российской Федерации.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bookmarkStart w:id="4" w:name="P113"/>
      <w:bookmarkEnd w:id="4"/>
      <w:r w:rsidRPr="00336739">
        <w:t xml:space="preserve">&lt;4&gt; В соответствии с </w:t>
      </w:r>
      <w:hyperlink r:id="rId25" w:history="1">
        <w:r w:rsidRPr="00336739">
          <w:t>ч. 2 ст. 392</w:t>
        </w:r>
      </w:hyperlink>
      <w:r w:rsidRPr="00336739">
        <w:t xml:space="preserve"> Трудового кодекса Российской Федерации 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r w:rsidRPr="00336739">
        <w:t xml:space="preserve">При этом согласно </w:t>
      </w:r>
      <w:hyperlink r:id="rId26" w:history="1">
        <w:r w:rsidRPr="00336739">
          <w:t>п. 3</w:t>
        </w:r>
      </w:hyperlink>
      <w:r w:rsidRPr="00336739">
        <w:t xml:space="preserve"> Постановления Пленума Верховного Суда Российской Федерации от 16.11.2006 N 52 "О применении судами законодательства, регулирующего материальную ответственность работников за ущерб, причиненный работодателю" судья не вправе отказать в принятии искового заявления по мотиву пропуска работодателем годичного срока, исчисляемого со дня обнаружения причиненного ущерба.</w:t>
      </w:r>
    </w:p>
    <w:p w:rsidR="00336739" w:rsidRPr="00336739" w:rsidRDefault="00336739">
      <w:pPr>
        <w:pStyle w:val="ConsPlusNormal"/>
        <w:spacing w:before="220"/>
        <w:ind w:firstLine="540"/>
        <w:jc w:val="both"/>
      </w:pPr>
      <w:r w:rsidRPr="00336739">
        <w:t>Если работодатель пропустил срок для обращения в суд, судья вправе применить последствия пропуска срока (отказать в иске), если о пропуске срока до вынесения судом решения заявлено ответчиком и истцом не будут представлены доказательства уважительности причин пропуска срока, которые могут служить основанием для его восстановления (</w:t>
      </w:r>
      <w:hyperlink r:id="rId27" w:history="1">
        <w:r w:rsidRPr="00336739">
          <w:t>ч. 3 ст. 392</w:t>
        </w:r>
      </w:hyperlink>
      <w:r w:rsidRPr="00336739">
        <w:t xml:space="preserve"> Трудового кодекса Российской Федерации). К уважительным причинам пропуска срока могут быть отнесены исключительные обстоятельства, не зависящие от воли работодателя, препятствовавшие подаче искового заявления.</w:t>
      </w:r>
    </w:p>
    <w:p w:rsidR="00336739" w:rsidRPr="00336739" w:rsidRDefault="00336739">
      <w:pPr>
        <w:pStyle w:val="ConsPlusNormal"/>
        <w:ind w:firstLine="540"/>
        <w:jc w:val="both"/>
      </w:pPr>
    </w:p>
    <w:p w:rsidR="00336739" w:rsidRPr="00336739" w:rsidRDefault="00336739">
      <w:pPr>
        <w:pStyle w:val="ConsPlusNormal"/>
        <w:ind w:firstLine="540"/>
        <w:jc w:val="both"/>
      </w:pPr>
    </w:p>
    <w:p w:rsidR="00336739" w:rsidRPr="00336739" w:rsidRDefault="00336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36739" w:rsidRDefault="00336739"/>
    <w:sectPr w:rsidR="00B14F4F" w:rsidRPr="00336739" w:rsidSect="003367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39"/>
    <w:rsid w:val="00322465"/>
    <w:rsid w:val="0033673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5C67"/>
  <w15:chartTrackingRefBased/>
  <w15:docId w15:val="{8CC92F71-B2DB-4218-8259-8C87B67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6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6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CB8B72878DCE27DAA6B5933B981BC385906ED4FEB369740C77CBF9B6875A3F0C279C15DA875378E41547CB7EB6BE4A390C8CDCC1Z6MBU" TargetMode="External"/><Relationship Id="rId13" Type="http://schemas.openxmlformats.org/officeDocument/2006/relationships/hyperlink" Target="consultantplus://offline/ref=4AC1CB8B72878DCE27DAA6B5933B981BC385906ED0FCB369740C77CBF9B6875A3F0C279C15DE865A24BE05438229B8A2492F1286C2C262CFZCMFU" TargetMode="External"/><Relationship Id="rId18" Type="http://schemas.openxmlformats.org/officeDocument/2006/relationships/hyperlink" Target="consultantplus://offline/ref=4AC1CB8B72878DCE27DAA6B5933B981BC385906ED0FCB369740C77CBF9B6875A3F0C279C15DE815A2EBE05438229B8A2492F1286C2C262CFZCMFU" TargetMode="External"/><Relationship Id="rId26" Type="http://schemas.openxmlformats.org/officeDocument/2006/relationships/hyperlink" Target="consultantplus://offline/ref=4AC1CB8B72878DCE27DAA6B5933B981BC186956DD0FBB369740C77CBF9B6875A3F0C279C15DE80592CBE05438229B8A2492F1286C2C262CFZCMF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C1CB8B72878DCE27DAA6B5933B981BC186956DD0FBB369740C77CBF9B6875A3F0C279C15DE805824BE05438229B8A2492F1286C2C262CFZCMFU" TargetMode="External"/><Relationship Id="rId7" Type="http://schemas.openxmlformats.org/officeDocument/2006/relationships/hyperlink" Target="consultantplus://offline/ref=4AC1CB8B72878DCE27DAA6B5933B981BC385906ED4FEB369740C77CBF9B6875A3F0C279C15DA805378E41547CB7EB6BE4A390C8CDCC1Z6MBU" TargetMode="External"/><Relationship Id="rId12" Type="http://schemas.openxmlformats.org/officeDocument/2006/relationships/hyperlink" Target="consultantplus://offline/ref=4AC1CB8B72878DCE27DAA6B5933B981BC385906ED4FEB369740C77CBF9B6875A3F0C279C15DF85502CBE05438229B8A2492F1286C2C262CFZCMFU" TargetMode="External"/><Relationship Id="rId17" Type="http://schemas.openxmlformats.org/officeDocument/2006/relationships/hyperlink" Target="consultantplus://offline/ref=4AC1CB8B72878DCE27DAA6B5933B981BC385906ED0FCB369740C77CBF9B6875A3F0C279C15DE81592CBE05438229B8A2492F1286C2C262CFZCMFU" TargetMode="External"/><Relationship Id="rId25" Type="http://schemas.openxmlformats.org/officeDocument/2006/relationships/hyperlink" Target="consultantplus://offline/ref=4AC1CB8B72878DCE27DAA6B5933B981BC385906ED4FEB369740C77CBF9B6875A3F0C279C16DD895378E41547CB7EB6BE4A390C8CDCC1Z6MB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C1CB8B72878DCE27DAA6B5933B981BC385906ED0FCB369740C77CBF9B6875A3F0C279C15DE86502BBE05438229B8A2492F1286C2C262CFZCMFU" TargetMode="External"/><Relationship Id="rId20" Type="http://schemas.openxmlformats.org/officeDocument/2006/relationships/hyperlink" Target="consultantplus://offline/ref=4AC1CB8B72878DCE27DAA6B5933B981BC384986BD4FDB369740C77CBF9B6875A3F0C279814DD855378E41547CB7EB6BE4A390C8CDCC1Z6MB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1CB8B72878DCE27DAA6B5933B981BC385906ED4FEB369740C77CBF9B6875A3F0C279C15DF855C2CBE05438229B8A2492F1286C2C262CFZCMFU" TargetMode="External"/><Relationship Id="rId11" Type="http://schemas.openxmlformats.org/officeDocument/2006/relationships/hyperlink" Target="consultantplus://offline/ref=4AC1CB8B72878DCE27DAA6B5933B981BC385906ED4FEB369740C77CBF9B6875A3F0C279C15DF855E29BE05438229B8A2492F1286C2C262CFZCMFU" TargetMode="External"/><Relationship Id="rId24" Type="http://schemas.openxmlformats.org/officeDocument/2006/relationships/hyperlink" Target="consultantplus://offline/ref=4AC1CB8B72878DCE27DAA6B5933B981BC384986BD4FDB369740C77CBF9B6875A3F0C279814DD855378E41547CB7EB6BE4A390C8CDCC1Z6MBU" TargetMode="External"/><Relationship Id="rId5" Type="http://schemas.openxmlformats.org/officeDocument/2006/relationships/hyperlink" Target="consultantplus://offline/ref=4AC1CB8B72878DCE27DAA6B5933B981BC385906ED4FEB369740C77CBF9B6875A3F0C279C15DF855E29BE05438229B8A2492F1286C2C262CFZCMFU" TargetMode="External"/><Relationship Id="rId15" Type="http://schemas.openxmlformats.org/officeDocument/2006/relationships/hyperlink" Target="consultantplus://offline/ref=4AC1CB8B72878DCE27DAA6B5933B981BC385906ED0FCB369740C77CBF9B6875A3F0C279C15DE86502FBE05438229B8A2492F1286C2C262CFZCMFU" TargetMode="External"/><Relationship Id="rId23" Type="http://schemas.openxmlformats.org/officeDocument/2006/relationships/hyperlink" Target="consultantplus://offline/ref=4AC1CB8B72878DCE27DAA6B5933B981BC385906ED4FEB369740C77CBF9B6875A3F0C279C15DC815E2DBE05438229B8A2492F1286C2C262CFZCMF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C1CB8B72878DCE27DAA6B5933B981BC385906ED4FEB369740C77CBF9B6875A3F0C279C15DF855D2CBE05438229B8A2492F1286C2C262CFZCMFU" TargetMode="External"/><Relationship Id="rId19" Type="http://schemas.openxmlformats.org/officeDocument/2006/relationships/hyperlink" Target="consultantplus://offline/ref=4AC1CB8B72878DCE27DAA6B5933B981BC385906ED0FCB369740C77CBF9B6875A3F0C279C15DE845A2BBE05438229B8A2492F1286C2C262CFZCMFU" TargetMode="External"/><Relationship Id="rId4" Type="http://schemas.openxmlformats.org/officeDocument/2006/relationships/hyperlink" Target="consultantplus://offline/ref=4AC1CB8B72878DCE27DAA6B5933B981BC385906ED0FCB369740C77CBF9B6875A3F0C279C15DE825B2CBE05438229B8A2492F1286C2C262CFZCMFU" TargetMode="External"/><Relationship Id="rId9" Type="http://schemas.openxmlformats.org/officeDocument/2006/relationships/hyperlink" Target="consultantplus://offline/ref=4AC1CB8B72878DCE27DAA6B5933B981BC385906ED4FEB369740C77CBF9B6875A3F0C279C15DF855C2CBE05438229B8A2492F1286C2C262CFZCMFU" TargetMode="External"/><Relationship Id="rId14" Type="http://schemas.openxmlformats.org/officeDocument/2006/relationships/hyperlink" Target="consultantplus://offline/ref=4AC1CB8B72878DCE27DAA6B5933B981BC385906ED0FCB369740C77CBF9B6875A3F0C279C15DE865C2FBE05438229B8A2492F1286C2C262CFZCMFU" TargetMode="External"/><Relationship Id="rId22" Type="http://schemas.openxmlformats.org/officeDocument/2006/relationships/hyperlink" Target="consultantplus://offline/ref=4AC1CB8B72878DCE27DAA6B5933B981BC384986BD4FDB369740C77CBF9B6875A3F0C279C17DB855378E41547CB7EB6BE4A390C8CDCC1Z6MBU" TargetMode="External"/><Relationship Id="rId27" Type="http://schemas.openxmlformats.org/officeDocument/2006/relationships/hyperlink" Target="consultantplus://offline/ref=4AC1CB8B72878DCE27DAA6B5933B981BC385906ED4FEB369740C77CBF9B6875A3F0C279C15DC815E2CBE05438229B8A2492F1286C2C262CFZCM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2019-08-23T20:12:00Z</dcterms:created>
  <dcterms:modified xsi:type="dcterms:W3CDTF">2019-08-23T20:13:00Z</dcterms:modified>
</cp:coreProperties>
</file>