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D17" w:rsidRPr="00727D17" w:rsidRDefault="00727D17">
      <w:pPr>
        <w:pStyle w:val="ConsPlusNonformat"/>
        <w:spacing w:before="260"/>
        <w:jc w:val="both"/>
      </w:pPr>
      <w:r w:rsidRPr="00727D17">
        <w:t xml:space="preserve">                                  В Арбитражный суд _______________________</w:t>
      </w:r>
    </w:p>
    <w:p w:rsidR="00727D17" w:rsidRPr="00727D17" w:rsidRDefault="00727D17">
      <w:pPr>
        <w:pStyle w:val="ConsPlusNonformat"/>
        <w:jc w:val="both"/>
      </w:pPr>
    </w:p>
    <w:p w:rsidR="00727D17" w:rsidRPr="00727D17" w:rsidRDefault="00727D17">
      <w:pPr>
        <w:pStyle w:val="ConsPlusNonformat"/>
        <w:jc w:val="both"/>
      </w:pPr>
      <w:r w:rsidRPr="00727D17">
        <w:t xml:space="preserve">                                  Истец: __________________________________</w:t>
      </w:r>
    </w:p>
    <w:p w:rsidR="00727D17" w:rsidRPr="00727D17" w:rsidRDefault="00727D17">
      <w:pPr>
        <w:pStyle w:val="ConsPlusNonformat"/>
        <w:jc w:val="both"/>
      </w:pPr>
      <w:r w:rsidRPr="00727D17">
        <w:t xml:space="preserve">                                              (наименование или Ф.И.О.</w:t>
      </w:r>
    </w:p>
    <w:p w:rsidR="00727D17" w:rsidRPr="00727D17" w:rsidRDefault="00727D17">
      <w:pPr>
        <w:pStyle w:val="ConsPlusNonformat"/>
        <w:jc w:val="both"/>
      </w:pPr>
      <w:r w:rsidRPr="00727D17">
        <w:t xml:space="preserve">                                                     покупателя)</w:t>
      </w:r>
    </w:p>
    <w:p w:rsidR="00727D17" w:rsidRPr="00727D17" w:rsidRDefault="00727D17">
      <w:pPr>
        <w:pStyle w:val="ConsPlusNonformat"/>
        <w:jc w:val="both"/>
      </w:pPr>
      <w:r w:rsidRPr="00727D17">
        <w:t xml:space="preserve">                                  адрес: __________________________________</w:t>
      </w:r>
    </w:p>
    <w:p w:rsidR="00727D17" w:rsidRPr="00727D17" w:rsidRDefault="00727D17">
      <w:pPr>
        <w:pStyle w:val="ConsPlusNonformat"/>
        <w:jc w:val="both"/>
      </w:pPr>
      <w:r w:rsidRPr="00727D17">
        <w:t xml:space="preserve">                                  ________________________________________,</w:t>
      </w:r>
    </w:p>
    <w:p w:rsidR="00727D17" w:rsidRPr="00727D17" w:rsidRDefault="00727D17">
      <w:pPr>
        <w:pStyle w:val="ConsPlusNonformat"/>
        <w:jc w:val="both"/>
      </w:pPr>
      <w:r w:rsidRPr="00727D17">
        <w:t xml:space="preserve">                                     (для предпринимателя: дата и место</w:t>
      </w:r>
    </w:p>
    <w:p w:rsidR="00727D17" w:rsidRPr="00727D17" w:rsidRDefault="00727D17">
      <w:pPr>
        <w:pStyle w:val="ConsPlusNonformat"/>
        <w:jc w:val="both"/>
      </w:pPr>
      <w:r w:rsidRPr="00727D17">
        <w:t xml:space="preserve">                                   рождения, место работы или дата и место</w:t>
      </w:r>
    </w:p>
    <w:p w:rsidR="00727D17" w:rsidRPr="00727D17" w:rsidRDefault="00727D17">
      <w:pPr>
        <w:pStyle w:val="ConsPlusNonformat"/>
        <w:jc w:val="both"/>
      </w:pPr>
      <w:r w:rsidRPr="00727D17">
        <w:t xml:space="preserve">                                    государственной регистрации в качестве</w:t>
      </w:r>
    </w:p>
    <w:p w:rsidR="00727D17" w:rsidRPr="00727D17" w:rsidRDefault="00727D17">
      <w:pPr>
        <w:pStyle w:val="ConsPlusNonformat"/>
        <w:jc w:val="both"/>
      </w:pPr>
      <w:r w:rsidRPr="00727D17">
        <w:t xml:space="preserve">                                               предпринимателя)</w:t>
      </w:r>
    </w:p>
    <w:p w:rsidR="00727D17" w:rsidRPr="00727D17" w:rsidRDefault="00727D17">
      <w:pPr>
        <w:pStyle w:val="ConsPlusNonformat"/>
        <w:jc w:val="both"/>
      </w:pPr>
      <w:r w:rsidRPr="00727D17">
        <w:t xml:space="preserve">                                  телефон: ____________, факс: ___________,</w:t>
      </w:r>
    </w:p>
    <w:p w:rsidR="00727D17" w:rsidRPr="00727D17" w:rsidRDefault="00727D17">
      <w:pPr>
        <w:pStyle w:val="ConsPlusNonformat"/>
        <w:jc w:val="both"/>
      </w:pPr>
      <w:r w:rsidRPr="00727D17">
        <w:t xml:space="preserve">                                  адрес электронной почты: ________________</w:t>
      </w:r>
    </w:p>
    <w:p w:rsidR="00727D17" w:rsidRPr="00727D17" w:rsidRDefault="00727D17">
      <w:pPr>
        <w:pStyle w:val="ConsPlusNonformat"/>
        <w:jc w:val="both"/>
      </w:pPr>
    </w:p>
    <w:p w:rsidR="00727D17" w:rsidRPr="00727D17" w:rsidRDefault="00727D17">
      <w:pPr>
        <w:pStyle w:val="ConsPlusNonformat"/>
        <w:jc w:val="both"/>
      </w:pPr>
      <w:r w:rsidRPr="00727D17">
        <w:t xml:space="preserve">                                  Представитель истца: ____________________</w:t>
      </w:r>
    </w:p>
    <w:p w:rsidR="00727D17" w:rsidRPr="00727D17" w:rsidRDefault="00727D17">
      <w:pPr>
        <w:pStyle w:val="ConsPlusNonformat"/>
        <w:jc w:val="both"/>
      </w:pPr>
      <w:r w:rsidRPr="00727D17">
        <w:t xml:space="preserve">                                                    (данные с учетом </w:t>
      </w:r>
      <w:hyperlink r:id="rId4" w:history="1">
        <w:r w:rsidRPr="00727D17">
          <w:t>ст. 59</w:t>
        </w:r>
      </w:hyperlink>
    </w:p>
    <w:p w:rsidR="00727D17" w:rsidRPr="00727D17" w:rsidRDefault="00727D17">
      <w:pPr>
        <w:pStyle w:val="ConsPlusNonformat"/>
        <w:jc w:val="both"/>
      </w:pPr>
      <w:r w:rsidRPr="00727D17">
        <w:t xml:space="preserve">                                               Арбитражного процессуального</w:t>
      </w:r>
    </w:p>
    <w:p w:rsidR="00727D17" w:rsidRPr="00727D17" w:rsidRDefault="00727D17">
      <w:pPr>
        <w:pStyle w:val="ConsPlusNonformat"/>
        <w:jc w:val="both"/>
      </w:pPr>
      <w:r w:rsidRPr="00727D17">
        <w:t xml:space="preserve">                                              кодекса Российской Федерации)</w:t>
      </w:r>
    </w:p>
    <w:p w:rsidR="00727D17" w:rsidRPr="00727D17" w:rsidRDefault="00727D17">
      <w:pPr>
        <w:pStyle w:val="ConsPlusNonformat"/>
        <w:jc w:val="both"/>
      </w:pPr>
      <w:r w:rsidRPr="00727D17">
        <w:t xml:space="preserve">                                  адрес: _________________________________,</w:t>
      </w:r>
    </w:p>
    <w:p w:rsidR="00727D17" w:rsidRPr="00727D17" w:rsidRDefault="00727D17">
      <w:pPr>
        <w:pStyle w:val="ConsPlusNonformat"/>
        <w:jc w:val="both"/>
      </w:pPr>
      <w:r w:rsidRPr="00727D17">
        <w:t xml:space="preserve">                                  телефон: ____________, факс: ___________,</w:t>
      </w:r>
    </w:p>
    <w:p w:rsidR="00727D17" w:rsidRPr="00727D17" w:rsidRDefault="00727D17">
      <w:pPr>
        <w:pStyle w:val="ConsPlusNonformat"/>
        <w:jc w:val="both"/>
      </w:pPr>
      <w:r w:rsidRPr="00727D17">
        <w:t xml:space="preserve">                                  адрес электронной почты: ________________</w:t>
      </w:r>
    </w:p>
    <w:p w:rsidR="00727D17" w:rsidRPr="00727D17" w:rsidRDefault="00727D17">
      <w:pPr>
        <w:pStyle w:val="ConsPlusNonformat"/>
        <w:jc w:val="both"/>
      </w:pPr>
    </w:p>
    <w:p w:rsidR="00727D17" w:rsidRPr="00727D17" w:rsidRDefault="00727D17">
      <w:pPr>
        <w:pStyle w:val="ConsPlusNonformat"/>
        <w:jc w:val="both"/>
      </w:pPr>
      <w:r w:rsidRPr="00727D17">
        <w:t xml:space="preserve">                                  Ответчик: _______________________________</w:t>
      </w:r>
    </w:p>
    <w:p w:rsidR="00727D17" w:rsidRPr="00727D17" w:rsidRDefault="00727D17">
      <w:pPr>
        <w:pStyle w:val="ConsPlusNonformat"/>
        <w:jc w:val="both"/>
      </w:pPr>
      <w:r w:rsidRPr="00727D17">
        <w:t xml:space="preserve">                                               (наименование поставщика</w:t>
      </w:r>
    </w:p>
    <w:p w:rsidR="00727D17" w:rsidRPr="00727D17" w:rsidRDefault="00727D17">
      <w:pPr>
        <w:pStyle w:val="ConsPlusNonformat"/>
        <w:jc w:val="both"/>
      </w:pPr>
      <w:r w:rsidRPr="00727D17">
        <w:t xml:space="preserve">                                                    электроэнергии)</w:t>
      </w:r>
    </w:p>
    <w:p w:rsidR="00727D17" w:rsidRPr="00727D17" w:rsidRDefault="00727D17">
      <w:pPr>
        <w:pStyle w:val="ConsPlusNonformat"/>
        <w:jc w:val="both"/>
      </w:pPr>
      <w:r w:rsidRPr="00727D17">
        <w:t xml:space="preserve">                                  адрес: _________________________________,</w:t>
      </w:r>
    </w:p>
    <w:p w:rsidR="00727D17" w:rsidRPr="00727D17" w:rsidRDefault="00727D17">
      <w:pPr>
        <w:pStyle w:val="ConsPlusNonformat"/>
        <w:jc w:val="both"/>
      </w:pPr>
      <w:r w:rsidRPr="00727D17">
        <w:t xml:space="preserve">                                  телефон: ____________, факс: ___________,</w:t>
      </w:r>
    </w:p>
    <w:p w:rsidR="00727D17" w:rsidRPr="00727D17" w:rsidRDefault="00727D17">
      <w:pPr>
        <w:pStyle w:val="ConsPlusNonformat"/>
        <w:jc w:val="both"/>
      </w:pPr>
      <w:r w:rsidRPr="00727D17">
        <w:t xml:space="preserve">                                  адрес электронной почты: ________________</w:t>
      </w:r>
    </w:p>
    <w:p w:rsidR="00727D17" w:rsidRPr="00727D17" w:rsidRDefault="00727D17">
      <w:pPr>
        <w:pStyle w:val="ConsPlusNonformat"/>
        <w:jc w:val="both"/>
      </w:pPr>
    </w:p>
    <w:p w:rsidR="00727D17" w:rsidRPr="00727D17" w:rsidRDefault="00727D17">
      <w:pPr>
        <w:pStyle w:val="ConsPlusNonformat"/>
        <w:jc w:val="both"/>
      </w:pPr>
      <w:r w:rsidRPr="00727D17">
        <w:t xml:space="preserve">                                  Госпошлина: __________________ рублей </w:t>
      </w:r>
      <w:hyperlink w:anchor="P76" w:history="1">
        <w:r w:rsidRPr="00727D17">
          <w:t>&lt;1&gt;</w:t>
        </w:r>
      </w:hyperlink>
    </w:p>
    <w:p w:rsidR="00727D17" w:rsidRPr="00727D17" w:rsidRDefault="00727D17">
      <w:pPr>
        <w:pStyle w:val="ConsPlusNormal"/>
        <w:ind w:firstLine="540"/>
        <w:jc w:val="both"/>
      </w:pPr>
    </w:p>
    <w:p w:rsidR="00727D17" w:rsidRPr="00727D17" w:rsidRDefault="00727D17">
      <w:pPr>
        <w:pStyle w:val="ConsPlusNormal"/>
        <w:jc w:val="center"/>
        <w:rPr>
          <w:rFonts w:ascii="Times New Roman" w:hAnsi="Times New Roman" w:cs="Times New Roman"/>
          <w:b/>
        </w:rPr>
      </w:pPr>
      <w:r w:rsidRPr="00727D17">
        <w:rPr>
          <w:rFonts w:ascii="Times New Roman" w:hAnsi="Times New Roman" w:cs="Times New Roman"/>
          <w:b/>
        </w:rPr>
        <w:t>Исковое заявление</w:t>
      </w:r>
    </w:p>
    <w:p w:rsidR="00727D17" w:rsidRPr="00727D17" w:rsidRDefault="00727D17">
      <w:pPr>
        <w:pStyle w:val="ConsPlusNormal"/>
        <w:jc w:val="center"/>
        <w:rPr>
          <w:rFonts w:ascii="Times New Roman" w:hAnsi="Times New Roman" w:cs="Times New Roman"/>
          <w:b/>
        </w:rPr>
      </w:pPr>
      <w:r>
        <w:rPr>
          <w:rFonts w:ascii="Times New Roman" w:hAnsi="Times New Roman" w:cs="Times New Roman"/>
          <w:b/>
        </w:rPr>
        <w:t>(</w:t>
      </w:r>
      <w:r w:rsidRPr="00727D17">
        <w:rPr>
          <w:rFonts w:ascii="Times New Roman" w:hAnsi="Times New Roman" w:cs="Times New Roman"/>
          <w:b/>
        </w:rPr>
        <w:t>о расторжении договора энергоснабжения</w:t>
      </w:r>
      <w:r>
        <w:rPr>
          <w:rFonts w:ascii="Times New Roman" w:hAnsi="Times New Roman" w:cs="Times New Roman"/>
          <w:b/>
        </w:rPr>
        <w:t>)</w:t>
      </w:r>
    </w:p>
    <w:p w:rsidR="00727D17" w:rsidRPr="00727D17" w:rsidRDefault="00727D17">
      <w:pPr>
        <w:pStyle w:val="ConsPlusNormal"/>
        <w:ind w:firstLine="540"/>
        <w:jc w:val="both"/>
        <w:rPr>
          <w:rFonts w:ascii="Times New Roman" w:hAnsi="Times New Roman" w:cs="Times New Roman"/>
        </w:rPr>
      </w:pPr>
    </w:p>
    <w:p w:rsidR="00727D17" w:rsidRPr="00727D17" w:rsidRDefault="00727D17">
      <w:pPr>
        <w:pStyle w:val="ConsPlusNormal"/>
        <w:ind w:firstLine="540"/>
        <w:jc w:val="both"/>
        <w:rPr>
          <w:rFonts w:ascii="Times New Roman" w:hAnsi="Times New Roman" w:cs="Times New Roman"/>
        </w:rPr>
      </w:pPr>
      <w:r w:rsidRPr="00727D17">
        <w:rPr>
          <w:rFonts w:ascii="Times New Roman" w:hAnsi="Times New Roman" w:cs="Times New Roman"/>
        </w:rPr>
        <w:t>"__"______ ____ г. между "______________" (далее - Истец) и "______________" (далее - Ответчик) был заключен Договор энергоснабжения N __ (далее - Договор), по условиям которого Ответчик обязался поставить электрическую энергию на содержание общего имущества многоквартирного дома, а Истец как исполнитель коммунальных услуг - принять и оплатить ее.</w:t>
      </w:r>
    </w:p>
    <w:p w:rsidR="00727D17" w:rsidRPr="00727D17" w:rsidRDefault="00727D17">
      <w:pPr>
        <w:pStyle w:val="ConsPlusNormal"/>
        <w:spacing w:before="220"/>
        <w:ind w:firstLine="540"/>
        <w:jc w:val="both"/>
        <w:rPr>
          <w:rFonts w:ascii="Times New Roman" w:hAnsi="Times New Roman" w:cs="Times New Roman"/>
        </w:rPr>
      </w:pPr>
      <w:r w:rsidRPr="00727D17">
        <w:rPr>
          <w:rFonts w:ascii="Times New Roman" w:hAnsi="Times New Roman" w:cs="Times New Roman"/>
        </w:rPr>
        <w:t>Во время действия указанного Договора со стороны Ответчика были существенные нарушения Договора (или: существенно изменились обстоятельства), что подтверждается _______________________________.</w:t>
      </w:r>
    </w:p>
    <w:p w:rsidR="00727D17" w:rsidRPr="00727D17" w:rsidRDefault="00727D17">
      <w:pPr>
        <w:pStyle w:val="ConsPlusNormal"/>
        <w:spacing w:before="220"/>
        <w:ind w:firstLine="540"/>
        <w:jc w:val="both"/>
        <w:rPr>
          <w:rFonts w:ascii="Times New Roman" w:hAnsi="Times New Roman" w:cs="Times New Roman"/>
        </w:rPr>
      </w:pPr>
      <w:r w:rsidRPr="00727D17">
        <w:rPr>
          <w:rFonts w:ascii="Times New Roman" w:hAnsi="Times New Roman" w:cs="Times New Roman"/>
        </w:rPr>
        <w:t>"___"________ ____ г. Истец направил Ответчику требование (претензию) о расторжении договора энергоснабжения N __, которое Ответчик добровольно не удовлетворил, сославшись на ____________________ (или: осталось без ответа), что подтверждается _____________________________________.</w:t>
      </w:r>
    </w:p>
    <w:p w:rsidR="00727D17" w:rsidRPr="00727D17" w:rsidRDefault="00727D17">
      <w:pPr>
        <w:pStyle w:val="ConsPlusNormal"/>
        <w:spacing w:before="220"/>
        <w:ind w:firstLine="540"/>
        <w:jc w:val="both"/>
        <w:rPr>
          <w:rFonts w:ascii="Times New Roman" w:hAnsi="Times New Roman" w:cs="Times New Roman"/>
        </w:rPr>
      </w:pPr>
      <w:r w:rsidRPr="00727D17">
        <w:rPr>
          <w:rFonts w:ascii="Times New Roman" w:hAnsi="Times New Roman" w:cs="Times New Roman"/>
        </w:rPr>
        <w:t xml:space="preserve">Согласно </w:t>
      </w:r>
      <w:hyperlink r:id="rId5" w:history="1">
        <w:proofErr w:type="spellStart"/>
        <w:r w:rsidRPr="00727D17">
          <w:rPr>
            <w:rFonts w:ascii="Times New Roman" w:hAnsi="Times New Roman" w:cs="Times New Roman"/>
          </w:rPr>
          <w:t>абз</w:t>
        </w:r>
        <w:proofErr w:type="spellEnd"/>
        <w:r w:rsidRPr="00727D17">
          <w:rPr>
            <w:rFonts w:ascii="Times New Roman" w:hAnsi="Times New Roman" w:cs="Times New Roman"/>
          </w:rPr>
          <w:t>. 12 ст. 12</w:t>
        </w:r>
      </w:hyperlink>
      <w:r w:rsidRPr="00727D17">
        <w:rPr>
          <w:rFonts w:ascii="Times New Roman" w:hAnsi="Times New Roman" w:cs="Times New Roman"/>
        </w:rPr>
        <w:t xml:space="preserve"> Гражданского кодекса Российской Федерации защита гражданских прав может осуществляться путем прекращения или изменения правоотношения.</w:t>
      </w:r>
    </w:p>
    <w:p w:rsidR="00727D17" w:rsidRPr="00727D17" w:rsidRDefault="00727D17">
      <w:pPr>
        <w:pStyle w:val="ConsPlusNormal"/>
        <w:spacing w:before="220"/>
        <w:ind w:firstLine="540"/>
        <w:jc w:val="both"/>
        <w:rPr>
          <w:rFonts w:ascii="Times New Roman" w:hAnsi="Times New Roman" w:cs="Times New Roman"/>
        </w:rPr>
      </w:pPr>
      <w:r w:rsidRPr="00727D17">
        <w:rPr>
          <w:rFonts w:ascii="Times New Roman" w:hAnsi="Times New Roman" w:cs="Times New Roman"/>
        </w:rPr>
        <w:t xml:space="preserve">Согласно </w:t>
      </w:r>
      <w:hyperlink r:id="rId6" w:history="1">
        <w:r w:rsidRPr="00727D17">
          <w:rPr>
            <w:rFonts w:ascii="Times New Roman" w:hAnsi="Times New Roman" w:cs="Times New Roman"/>
          </w:rPr>
          <w:t>п. 2 ст. 453</w:t>
        </w:r>
      </w:hyperlink>
      <w:r w:rsidRPr="00727D17">
        <w:rPr>
          <w:rFonts w:ascii="Times New Roman" w:hAnsi="Times New Roman" w:cs="Times New Roman"/>
        </w:rPr>
        <w:t xml:space="preserve"> Гражданского кодекса Российской Федерации при расторжении договора обязательства сторон прекращаются, если иное не предусмотрено законом, договором или не вытекает из существа обязательства.</w:t>
      </w:r>
    </w:p>
    <w:p w:rsidR="00727D17" w:rsidRPr="00727D17" w:rsidRDefault="00727D17">
      <w:pPr>
        <w:pStyle w:val="ConsPlusNormal"/>
        <w:spacing w:before="220"/>
        <w:ind w:firstLine="540"/>
        <w:jc w:val="both"/>
        <w:rPr>
          <w:rFonts w:ascii="Times New Roman" w:hAnsi="Times New Roman" w:cs="Times New Roman"/>
        </w:rPr>
      </w:pPr>
      <w:r w:rsidRPr="00727D17">
        <w:rPr>
          <w:rFonts w:ascii="Times New Roman" w:hAnsi="Times New Roman" w:cs="Times New Roman"/>
        </w:rPr>
        <w:t xml:space="preserve">В силу </w:t>
      </w:r>
      <w:hyperlink r:id="rId7" w:history="1">
        <w:proofErr w:type="spellStart"/>
        <w:r w:rsidRPr="00727D17">
          <w:rPr>
            <w:rFonts w:ascii="Times New Roman" w:hAnsi="Times New Roman" w:cs="Times New Roman"/>
          </w:rPr>
          <w:t>пп</w:t>
        </w:r>
        <w:proofErr w:type="spellEnd"/>
        <w:r w:rsidRPr="00727D17">
          <w:rPr>
            <w:rFonts w:ascii="Times New Roman" w:hAnsi="Times New Roman" w:cs="Times New Roman"/>
          </w:rPr>
          <w:t>. 1 п. 2 ст. 450</w:t>
        </w:r>
      </w:hyperlink>
      <w:r w:rsidRPr="00727D17">
        <w:rPr>
          <w:rFonts w:ascii="Times New Roman" w:hAnsi="Times New Roman" w:cs="Times New Roman"/>
        </w:rPr>
        <w:t xml:space="preserve"> Гражданского кодекса Российской Федерации при существенном нарушении договора другой стороной по требованию одной из сторон договор может быть изменен или расторгнут по решению суда.</w:t>
      </w:r>
    </w:p>
    <w:p w:rsidR="00727D17" w:rsidRPr="00727D17" w:rsidRDefault="00727D17">
      <w:pPr>
        <w:pStyle w:val="ConsPlusNormal"/>
        <w:spacing w:before="220"/>
        <w:ind w:firstLine="540"/>
        <w:jc w:val="both"/>
        <w:rPr>
          <w:rFonts w:ascii="Times New Roman" w:hAnsi="Times New Roman" w:cs="Times New Roman"/>
        </w:rPr>
      </w:pPr>
      <w:r w:rsidRPr="00727D17">
        <w:rPr>
          <w:rFonts w:ascii="Times New Roman" w:hAnsi="Times New Roman" w:cs="Times New Roman"/>
        </w:rPr>
        <w:t xml:space="preserve">Вариант. В силу </w:t>
      </w:r>
      <w:hyperlink r:id="rId8" w:history="1">
        <w:r w:rsidRPr="00727D17">
          <w:rPr>
            <w:rFonts w:ascii="Times New Roman" w:hAnsi="Times New Roman" w:cs="Times New Roman"/>
          </w:rPr>
          <w:t>п. 1 ст. 451</w:t>
        </w:r>
      </w:hyperlink>
      <w:r w:rsidRPr="00727D17">
        <w:rPr>
          <w:rFonts w:ascii="Times New Roman" w:hAnsi="Times New Roman" w:cs="Times New Roman"/>
        </w:rPr>
        <w:t xml:space="preserve"> Гражданского кодекса Российской Федерации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w:t>
      </w:r>
      <w:r w:rsidRPr="00727D17">
        <w:rPr>
          <w:rFonts w:ascii="Times New Roman" w:hAnsi="Times New Roman" w:cs="Times New Roman"/>
        </w:rPr>
        <w:lastRenderedPageBreak/>
        <w:t>бы ими заключен или был бы заключен на значительно отличающихся условиях.</w:t>
      </w:r>
    </w:p>
    <w:p w:rsidR="00727D17" w:rsidRPr="00727D17" w:rsidRDefault="00727D17">
      <w:pPr>
        <w:pStyle w:val="ConsPlusNormal"/>
        <w:spacing w:before="220"/>
        <w:ind w:firstLine="540"/>
        <w:jc w:val="both"/>
        <w:rPr>
          <w:rFonts w:ascii="Times New Roman" w:hAnsi="Times New Roman" w:cs="Times New Roman"/>
        </w:rPr>
      </w:pPr>
      <w:r w:rsidRPr="00727D17">
        <w:rPr>
          <w:rFonts w:ascii="Times New Roman" w:hAnsi="Times New Roman" w:cs="Times New Roman"/>
        </w:rPr>
        <w:t xml:space="preserve">В соответствии с </w:t>
      </w:r>
      <w:hyperlink r:id="rId9" w:history="1">
        <w:r w:rsidRPr="00727D17">
          <w:rPr>
            <w:rFonts w:ascii="Times New Roman" w:hAnsi="Times New Roman" w:cs="Times New Roman"/>
          </w:rPr>
          <w:t>п. 2 ст. 452</w:t>
        </w:r>
      </w:hyperlink>
      <w:r w:rsidRPr="00727D17">
        <w:rPr>
          <w:rFonts w:ascii="Times New Roman" w:hAnsi="Times New Roman" w:cs="Times New Roman"/>
        </w:rPr>
        <w:t xml:space="preserve"> Гражданского кодекса Российской Федерации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727D17" w:rsidRPr="00727D17" w:rsidRDefault="00727D17">
      <w:pPr>
        <w:pStyle w:val="ConsPlusNormal"/>
        <w:ind w:firstLine="540"/>
        <w:jc w:val="both"/>
        <w:rPr>
          <w:rFonts w:ascii="Times New Roman" w:hAnsi="Times New Roman" w:cs="Times New Roman"/>
        </w:rPr>
      </w:pPr>
    </w:p>
    <w:p w:rsidR="00727D17" w:rsidRPr="00727D17" w:rsidRDefault="00727D17">
      <w:pPr>
        <w:pStyle w:val="ConsPlusNormal"/>
        <w:ind w:firstLine="540"/>
        <w:jc w:val="both"/>
        <w:rPr>
          <w:rFonts w:ascii="Times New Roman" w:hAnsi="Times New Roman" w:cs="Times New Roman"/>
        </w:rPr>
      </w:pPr>
      <w:r w:rsidRPr="00727D17">
        <w:rPr>
          <w:rFonts w:ascii="Times New Roman" w:hAnsi="Times New Roman" w:cs="Times New Roman"/>
        </w:rPr>
        <w:t xml:space="preserve">Вариант. В соответствии с </w:t>
      </w:r>
      <w:hyperlink r:id="rId10" w:history="1">
        <w:r w:rsidRPr="00727D17">
          <w:rPr>
            <w:rFonts w:ascii="Times New Roman" w:hAnsi="Times New Roman" w:cs="Times New Roman"/>
          </w:rPr>
          <w:t>п. 2 ст. 451</w:t>
        </w:r>
      </w:hyperlink>
      <w:r w:rsidRPr="00727D17">
        <w:rPr>
          <w:rFonts w:ascii="Times New Roman" w:hAnsi="Times New Roman" w:cs="Times New Roman"/>
        </w:rPr>
        <w:t xml:space="preserve"> Гражданского кодекса Российской Федерации,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судом.</w:t>
      </w:r>
    </w:p>
    <w:p w:rsidR="00727D17" w:rsidRPr="00727D17" w:rsidRDefault="00727D17">
      <w:pPr>
        <w:pStyle w:val="ConsPlusNormal"/>
        <w:spacing w:before="220"/>
        <w:ind w:firstLine="540"/>
        <w:jc w:val="both"/>
        <w:rPr>
          <w:rFonts w:ascii="Times New Roman" w:hAnsi="Times New Roman" w:cs="Times New Roman"/>
        </w:rPr>
      </w:pPr>
      <w:r w:rsidRPr="00727D17">
        <w:rPr>
          <w:rFonts w:ascii="Times New Roman" w:hAnsi="Times New Roman" w:cs="Times New Roman"/>
        </w:rPr>
        <w:t xml:space="preserve">Согласно </w:t>
      </w:r>
      <w:hyperlink r:id="rId11" w:history="1">
        <w:r w:rsidRPr="00727D17">
          <w:rPr>
            <w:rFonts w:ascii="Times New Roman" w:hAnsi="Times New Roman" w:cs="Times New Roman"/>
          </w:rPr>
          <w:t>п. 4 ст. 539</w:t>
        </w:r>
      </w:hyperlink>
      <w:r w:rsidRPr="00727D17">
        <w:rPr>
          <w:rFonts w:ascii="Times New Roman" w:hAnsi="Times New Roman" w:cs="Times New Roman"/>
        </w:rPr>
        <w:t xml:space="preserve"> Гражданского кодекса Российской Федерации к отношениям по договору снабжения электрической энергией правила </w:t>
      </w:r>
      <w:hyperlink r:id="rId12" w:history="1">
        <w:r w:rsidRPr="00727D17">
          <w:rPr>
            <w:rFonts w:ascii="Times New Roman" w:hAnsi="Times New Roman" w:cs="Times New Roman"/>
          </w:rPr>
          <w:t>параграфа 6 гл. 30</w:t>
        </w:r>
      </w:hyperlink>
      <w:r w:rsidRPr="00727D17">
        <w:rPr>
          <w:rFonts w:ascii="Times New Roman" w:hAnsi="Times New Roman" w:cs="Times New Roman"/>
        </w:rPr>
        <w:t xml:space="preserve"> Гражданского кодекса Российской Федерации применяются, если законом или иными правовыми актами не установлено иное.</w:t>
      </w:r>
    </w:p>
    <w:p w:rsidR="00727D17" w:rsidRPr="00727D17" w:rsidRDefault="00727D17">
      <w:pPr>
        <w:pStyle w:val="ConsPlusNormal"/>
        <w:ind w:firstLine="540"/>
        <w:jc w:val="both"/>
        <w:rPr>
          <w:rFonts w:ascii="Times New Roman" w:hAnsi="Times New Roman" w:cs="Times New Roman"/>
        </w:rPr>
      </w:pPr>
    </w:p>
    <w:p w:rsidR="00727D17" w:rsidRDefault="00727D17">
      <w:pPr>
        <w:pStyle w:val="ConsPlusNormal"/>
        <w:ind w:firstLine="540"/>
        <w:jc w:val="both"/>
        <w:rPr>
          <w:rFonts w:ascii="Times New Roman" w:hAnsi="Times New Roman" w:cs="Times New Roman"/>
        </w:rPr>
      </w:pPr>
      <w:r w:rsidRPr="00727D17">
        <w:rPr>
          <w:rFonts w:ascii="Times New Roman" w:hAnsi="Times New Roman" w:cs="Times New Roman"/>
        </w:rPr>
        <w:t xml:space="preserve">На основании вышеизложенного и руководствуясь п. п. __, __ Договора, </w:t>
      </w:r>
      <w:hyperlink r:id="rId13" w:history="1">
        <w:r w:rsidRPr="00727D17">
          <w:rPr>
            <w:rFonts w:ascii="Times New Roman" w:hAnsi="Times New Roman" w:cs="Times New Roman"/>
          </w:rPr>
          <w:t>ст. ст. 12</w:t>
        </w:r>
      </w:hyperlink>
      <w:r w:rsidRPr="00727D17">
        <w:rPr>
          <w:rFonts w:ascii="Times New Roman" w:hAnsi="Times New Roman" w:cs="Times New Roman"/>
        </w:rPr>
        <w:t xml:space="preserve">, </w:t>
      </w:r>
      <w:hyperlink r:id="rId14" w:history="1">
        <w:r w:rsidRPr="00727D17">
          <w:rPr>
            <w:rFonts w:ascii="Times New Roman" w:hAnsi="Times New Roman" w:cs="Times New Roman"/>
          </w:rPr>
          <w:t>450</w:t>
        </w:r>
      </w:hyperlink>
      <w:r w:rsidRPr="00727D17">
        <w:rPr>
          <w:rFonts w:ascii="Times New Roman" w:hAnsi="Times New Roman" w:cs="Times New Roman"/>
        </w:rPr>
        <w:t xml:space="preserve">, </w:t>
      </w:r>
      <w:hyperlink r:id="rId15" w:history="1">
        <w:r w:rsidRPr="00727D17">
          <w:rPr>
            <w:rFonts w:ascii="Times New Roman" w:hAnsi="Times New Roman" w:cs="Times New Roman"/>
          </w:rPr>
          <w:t>451</w:t>
        </w:r>
      </w:hyperlink>
      <w:r w:rsidRPr="00727D17">
        <w:rPr>
          <w:rFonts w:ascii="Times New Roman" w:hAnsi="Times New Roman" w:cs="Times New Roman"/>
        </w:rPr>
        <w:t xml:space="preserve">, </w:t>
      </w:r>
      <w:hyperlink r:id="rId16" w:history="1">
        <w:r w:rsidRPr="00727D17">
          <w:rPr>
            <w:rFonts w:ascii="Times New Roman" w:hAnsi="Times New Roman" w:cs="Times New Roman"/>
          </w:rPr>
          <w:t>452</w:t>
        </w:r>
      </w:hyperlink>
      <w:r w:rsidRPr="00727D17">
        <w:rPr>
          <w:rFonts w:ascii="Times New Roman" w:hAnsi="Times New Roman" w:cs="Times New Roman"/>
        </w:rPr>
        <w:t xml:space="preserve">, </w:t>
      </w:r>
      <w:hyperlink r:id="rId17" w:history="1">
        <w:r w:rsidRPr="00727D17">
          <w:rPr>
            <w:rFonts w:ascii="Times New Roman" w:hAnsi="Times New Roman" w:cs="Times New Roman"/>
          </w:rPr>
          <w:t>453</w:t>
        </w:r>
      </w:hyperlink>
      <w:r w:rsidRPr="00727D17">
        <w:rPr>
          <w:rFonts w:ascii="Times New Roman" w:hAnsi="Times New Roman" w:cs="Times New Roman"/>
        </w:rPr>
        <w:t xml:space="preserve">, </w:t>
      </w:r>
      <w:hyperlink r:id="rId18" w:history="1">
        <w:r w:rsidRPr="00727D17">
          <w:rPr>
            <w:rFonts w:ascii="Times New Roman" w:hAnsi="Times New Roman" w:cs="Times New Roman"/>
          </w:rPr>
          <w:t>539</w:t>
        </w:r>
      </w:hyperlink>
      <w:r w:rsidRPr="00727D17">
        <w:rPr>
          <w:rFonts w:ascii="Times New Roman" w:hAnsi="Times New Roman" w:cs="Times New Roman"/>
        </w:rPr>
        <w:t xml:space="preserve"> Гражданского кодекса Российской Федерации, </w:t>
      </w:r>
      <w:hyperlink r:id="rId19" w:history="1">
        <w:r w:rsidRPr="00727D17">
          <w:rPr>
            <w:rFonts w:ascii="Times New Roman" w:hAnsi="Times New Roman" w:cs="Times New Roman"/>
          </w:rPr>
          <w:t>ст. ст. 125</w:t>
        </w:r>
      </w:hyperlink>
      <w:r w:rsidRPr="00727D17">
        <w:rPr>
          <w:rFonts w:ascii="Times New Roman" w:hAnsi="Times New Roman" w:cs="Times New Roman"/>
        </w:rPr>
        <w:t xml:space="preserve">, </w:t>
      </w:r>
      <w:hyperlink r:id="rId20" w:history="1">
        <w:r w:rsidRPr="00727D17">
          <w:rPr>
            <w:rFonts w:ascii="Times New Roman" w:hAnsi="Times New Roman" w:cs="Times New Roman"/>
          </w:rPr>
          <w:t>126</w:t>
        </w:r>
      </w:hyperlink>
      <w:r w:rsidRPr="00727D17">
        <w:rPr>
          <w:rFonts w:ascii="Times New Roman" w:hAnsi="Times New Roman" w:cs="Times New Roman"/>
        </w:rPr>
        <w:t xml:space="preserve"> Арбитражного процессуального кодекса Российской Федерации, </w:t>
      </w:r>
    </w:p>
    <w:p w:rsidR="00727D17" w:rsidRDefault="00727D17">
      <w:pPr>
        <w:pStyle w:val="ConsPlusNormal"/>
        <w:ind w:firstLine="540"/>
        <w:jc w:val="both"/>
        <w:rPr>
          <w:rFonts w:ascii="Times New Roman" w:hAnsi="Times New Roman" w:cs="Times New Roman"/>
        </w:rPr>
      </w:pPr>
    </w:p>
    <w:p w:rsidR="00727D17" w:rsidRPr="00727D17" w:rsidRDefault="00727D17">
      <w:pPr>
        <w:pStyle w:val="ConsPlusNormal"/>
        <w:ind w:firstLine="540"/>
        <w:jc w:val="both"/>
        <w:rPr>
          <w:rFonts w:ascii="Times New Roman" w:hAnsi="Times New Roman" w:cs="Times New Roman"/>
          <w:b/>
        </w:rPr>
      </w:pPr>
      <w:bookmarkStart w:id="0" w:name="_GoBack"/>
      <w:r w:rsidRPr="00727D17">
        <w:rPr>
          <w:rFonts w:ascii="Times New Roman" w:hAnsi="Times New Roman" w:cs="Times New Roman"/>
          <w:b/>
        </w:rPr>
        <w:t>Прошу суд:</w:t>
      </w:r>
    </w:p>
    <w:bookmarkEnd w:id="0"/>
    <w:p w:rsidR="00727D17" w:rsidRPr="00727D17" w:rsidRDefault="00727D17">
      <w:pPr>
        <w:pStyle w:val="ConsPlusNormal"/>
        <w:ind w:firstLine="540"/>
        <w:jc w:val="both"/>
        <w:rPr>
          <w:rFonts w:ascii="Times New Roman" w:hAnsi="Times New Roman" w:cs="Times New Roman"/>
        </w:rPr>
      </w:pPr>
    </w:p>
    <w:p w:rsidR="00727D17" w:rsidRPr="00727D17" w:rsidRDefault="00727D17">
      <w:pPr>
        <w:pStyle w:val="ConsPlusNormal"/>
        <w:ind w:firstLine="540"/>
        <w:jc w:val="both"/>
        <w:rPr>
          <w:rFonts w:ascii="Times New Roman" w:hAnsi="Times New Roman" w:cs="Times New Roman"/>
        </w:rPr>
      </w:pPr>
      <w:r w:rsidRPr="00727D17">
        <w:rPr>
          <w:rFonts w:ascii="Times New Roman" w:hAnsi="Times New Roman" w:cs="Times New Roman"/>
        </w:rPr>
        <w:t>1. Расторгнуть Договор энергоснабжения от "___"_______ ____ г. N ____.</w:t>
      </w:r>
    </w:p>
    <w:p w:rsidR="00727D17" w:rsidRPr="00727D17" w:rsidRDefault="00727D17">
      <w:pPr>
        <w:pStyle w:val="ConsPlusNormal"/>
        <w:spacing w:before="220"/>
        <w:ind w:firstLine="540"/>
        <w:jc w:val="both"/>
        <w:rPr>
          <w:rFonts w:ascii="Times New Roman" w:hAnsi="Times New Roman" w:cs="Times New Roman"/>
        </w:rPr>
      </w:pPr>
      <w:r w:rsidRPr="00727D17">
        <w:rPr>
          <w:rFonts w:ascii="Times New Roman" w:hAnsi="Times New Roman" w:cs="Times New Roman"/>
        </w:rPr>
        <w:t>2. Взыскать с Ответчика понесенные Истцом судебные расходы, состоящие из уплаты государственной пошлины в размере ________ (__________) рублей и издержек, связанных с рассмотрением дела, в размере ________ (__________) рублей.</w:t>
      </w:r>
    </w:p>
    <w:p w:rsidR="00727D17" w:rsidRPr="00727D17" w:rsidRDefault="00727D17">
      <w:pPr>
        <w:pStyle w:val="ConsPlusNormal"/>
        <w:ind w:firstLine="540"/>
        <w:jc w:val="both"/>
        <w:rPr>
          <w:rFonts w:ascii="Times New Roman" w:hAnsi="Times New Roman" w:cs="Times New Roman"/>
        </w:rPr>
      </w:pPr>
    </w:p>
    <w:p w:rsidR="00727D17" w:rsidRPr="00727D17" w:rsidRDefault="00727D17">
      <w:pPr>
        <w:pStyle w:val="ConsPlusNormal"/>
        <w:ind w:firstLine="540"/>
        <w:jc w:val="both"/>
        <w:rPr>
          <w:rFonts w:ascii="Times New Roman" w:hAnsi="Times New Roman" w:cs="Times New Roman"/>
        </w:rPr>
      </w:pPr>
      <w:r w:rsidRPr="00727D17">
        <w:rPr>
          <w:rFonts w:ascii="Times New Roman" w:hAnsi="Times New Roman" w:cs="Times New Roman"/>
        </w:rPr>
        <w:t>Приложение:</w:t>
      </w:r>
    </w:p>
    <w:p w:rsidR="00727D17" w:rsidRPr="00727D17" w:rsidRDefault="00727D17">
      <w:pPr>
        <w:pStyle w:val="ConsPlusNormal"/>
        <w:spacing w:before="220"/>
        <w:ind w:firstLine="540"/>
        <w:jc w:val="both"/>
        <w:rPr>
          <w:rFonts w:ascii="Times New Roman" w:hAnsi="Times New Roman" w:cs="Times New Roman"/>
        </w:rPr>
      </w:pPr>
      <w:r w:rsidRPr="00727D17">
        <w:rPr>
          <w:rFonts w:ascii="Times New Roman" w:hAnsi="Times New Roman" w:cs="Times New Roman"/>
        </w:rPr>
        <w:t>1. Копия Договора энергоснабжения от "___"________ ____ г. N ___.</w:t>
      </w:r>
    </w:p>
    <w:p w:rsidR="00727D17" w:rsidRPr="00727D17" w:rsidRDefault="00727D17">
      <w:pPr>
        <w:pStyle w:val="ConsPlusNormal"/>
        <w:spacing w:before="220"/>
        <w:ind w:firstLine="540"/>
        <w:jc w:val="both"/>
        <w:rPr>
          <w:rFonts w:ascii="Times New Roman" w:hAnsi="Times New Roman" w:cs="Times New Roman"/>
        </w:rPr>
      </w:pPr>
      <w:r w:rsidRPr="00727D17">
        <w:rPr>
          <w:rFonts w:ascii="Times New Roman" w:hAnsi="Times New Roman" w:cs="Times New Roman"/>
        </w:rPr>
        <w:t>2. Доказательства, подтверждающие существенное нарушение Ответчиком условий Договора (или: существенное изменение обстоятельств).</w:t>
      </w:r>
    </w:p>
    <w:p w:rsidR="00727D17" w:rsidRPr="00727D17" w:rsidRDefault="00727D17">
      <w:pPr>
        <w:pStyle w:val="ConsPlusNormal"/>
        <w:spacing w:before="220"/>
        <w:ind w:firstLine="540"/>
        <w:jc w:val="both"/>
        <w:rPr>
          <w:rFonts w:ascii="Times New Roman" w:hAnsi="Times New Roman" w:cs="Times New Roman"/>
        </w:rPr>
      </w:pPr>
      <w:r w:rsidRPr="00727D17">
        <w:rPr>
          <w:rFonts w:ascii="Times New Roman" w:hAnsi="Times New Roman" w:cs="Times New Roman"/>
        </w:rPr>
        <w:t>3. Копия требования (претензии) Истца о расторжении Договора энергоснабжения от "___"_______ ____ г. N ____.</w:t>
      </w:r>
    </w:p>
    <w:p w:rsidR="00727D17" w:rsidRPr="00727D17" w:rsidRDefault="00727D17">
      <w:pPr>
        <w:pStyle w:val="ConsPlusNormal"/>
        <w:spacing w:before="220"/>
        <w:ind w:firstLine="540"/>
        <w:jc w:val="both"/>
        <w:rPr>
          <w:rFonts w:ascii="Times New Roman" w:hAnsi="Times New Roman" w:cs="Times New Roman"/>
        </w:rPr>
      </w:pPr>
      <w:r w:rsidRPr="00727D17">
        <w:rPr>
          <w:rFonts w:ascii="Times New Roman" w:hAnsi="Times New Roman" w:cs="Times New Roman"/>
        </w:rPr>
        <w:t>4. Доказательства отказа Ответчика от удовлетворения требования Истца.</w:t>
      </w:r>
    </w:p>
    <w:p w:rsidR="00727D17" w:rsidRPr="00727D17" w:rsidRDefault="00727D17">
      <w:pPr>
        <w:pStyle w:val="ConsPlusNormal"/>
        <w:spacing w:before="220"/>
        <w:ind w:firstLine="540"/>
        <w:jc w:val="both"/>
        <w:rPr>
          <w:rFonts w:ascii="Times New Roman" w:hAnsi="Times New Roman" w:cs="Times New Roman"/>
        </w:rPr>
      </w:pPr>
      <w:r w:rsidRPr="00727D17">
        <w:rPr>
          <w:rFonts w:ascii="Times New Roman" w:hAnsi="Times New Roman" w:cs="Times New Roman"/>
        </w:rPr>
        <w:t>5. Документы, подтверждающие соблюдение Истцом претензионного порядка (например, почтовая квитанция об отправлении Ответчику претензии).</w:t>
      </w:r>
    </w:p>
    <w:p w:rsidR="00727D17" w:rsidRPr="00727D17" w:rsidRDefault="00727D17">
      <w:pPr>
        <w:pStyle w:val="ConsPlusNormal"/>
        <w:spacing w:before="220"/>
        <w:ind w:firstLine="540"/>
        <w:jc w:val="both"/>
        <w:rPr>
          <w:rFonts w:ascii="Times New Roman" w:hAnsi="Times New Roman" w:cs="Times New Roman"/>
        </w:rPr>
      </w:pPr>
      <w:r w:rsidRPr="00727D17">
        <w:rPr>
          <w:rFonts w:ascii="Times New Roman" w:hAnsi="Times New Roman" w:cs="Times New Roman"/>
        </w:rPr>
        <w:t>6.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727D17" w:rsidRPr="00727D17" w:rsidRDefault="00727D17">
      <w:pPr>
        <w:pStyle w:val="ConsPlusNormal"/>
        <w:spacing w:before="220"/>
        <w:ind w:firstLine="540"/>
        <w:jc w:val="both"/>
        <w:rPr>
          <w:rFonts w:ascii="Times New Roman" w:hAnsi="Times New Roman" w:cs="Times New Roman"/>
        </w:rPr>
      </w:pPr>
      <w:r w:rsidRPr="00727D17">
        <w:rPr>
          <w:rFonts w:ascii="Times New Roman" w:hAnsi="Times New Roman" w:cs="Times New Roman"/>
        </w:rPr>
        <w:t>7. Документ, подтверждающий уплату государственной пошлины.</w:t>
      </w:r>
    </w:p>
    <w:p w:rsidR="00727D17" w:rsidRPr="00727D17" w:rsidRDefault="00727D17">
      <w:pPr>
        <w:pStyle w:val="ConsPlusNormal"/>
        <w:spacing w:before="220"/>
        <w:ind w:firstLine="540"/>
        <w:jc w:val="both"/>
        <w:rPr>
          <w:rFonts w:ascii="Times New Roman" w:hAnsi="Times New Roman" w:cs="Times New Roman"/>
        </w:rPr>
      </w:pPr>
      <w:r w:rsidRPr="00727D17">
        <w:rPr>
          <w:rFonts w:ascii="Times New Roman" w:hAnsi="Times New Roman" w:cs="Times New Roman"/>
        </w:rPr>
        <w:t>8. Документы, подтверждающие размер понесенных Истцом судебных расходов.</w:t>
      </w:r>
    </w:p>
    <w:p w:rsidR="00727D17" w:rsidRPr="00727D17" w:rsidRDefault="00727D17">
      <w:pPr>
        <w:pStyle w:val="ConsPlusNormal"/>
        <w:spacing w:before="220"/>
        <w:ind w:firstLine="540"/>
        <w:jc w:val="both"/>
        <w:rPr>
          <w:rFonts w:ascii="Times New Roman" w:hAnsi="Times New Roman" w:cs="Times New Roman"/>
        </w:rPr>
      </w:pPr>
      <w:r w:rsidRPr="00727D17">
        <w:rPr>
          <w:rFonts w:ascii="Times New Roman" w:hAnsi="Times New Roman" w:cs="Times New Roman"/>
        </w:rPr>
        <w:t>9. Доверенность представителя от "___"__________ ____ г. N ____ (если исковое заявление подается представителем Истца).</w:t>
      </w:r>
    </w:p>
    <w:p w:rsidR="00727D17" w:rsidRPr="00727D17" w:rsidRDefault="00727D17">
      <w:pPr>
        <w:pStyle w:val="ConsPlusNormal"/>
        <w:spacing w:before="220"/>
        <w:ind w:firstLine="540"/>
        <w:jc w:val="both"/>
        <w:rPr>
          <w:rFonts w:ascii="Times New Roman" w:hAnsi="Times New Roman" w:cs="Times New Roman"/>
        </w:rPr>
      </w:pPr>
      <w:r w:rsidRPr="00727D17">
        <w:rPr>
          <w:rFonts w:ascii="Times New Roman" w:hAnsi="Times New Roman" w:cs="Times New Roman"/>
        </w:rPr>
        <w:t xml:space="preserve">10. Копия Свидетельства о государственной регистрации Истца в качестве юридического лица или индивидуального предпринимателя от "___"__________ ____ г. N ____ </w:t>
      </w:r>
      <w:hyperlink w:anchor="P77" w:history="1">
        <w:r w:rsidRPr="00727D17">
          <w:rPr>
            <w:rFonts w:ascii="Times New Roman" w:hAnsi="Times New Roman" w:cs="Times New Roman"/>
          </w:rPr>
          <w:t>&lt;2&gt;</w:t>
        </w:r>
      </w:hyperlink>
      <w:r w:rsidRPr="00727D17">
        <w:rPr>
          <w:rFonts w:ascii="Times New Roman" w:hAnsi="Times New Roman" w:cs="Times New Roman"/>
        </w:rPr>
        <w:t>.</w:t>
      </w:r>
    </w:p>
    <w:p w:rsidR="00727D17" w:rsidRPr="00727D17" w:rsidRDefault="00727D17">
      <w:pPr>
        <w:pStyle w:val="ConsPlusNormal"/>
        <w:spacing w:before="220"/>
        <w:ind w:firstLine="540"/>
        <w:jc w:val="both"/>
        <w:rPr>
          <w:rFonts w:ascii="Times New Roman" w:hAnsi="Times New Roman" w:cs="Times New Roman"/>
        </w:rPr>
      </w:pPr>
      <w:r w:rsidRPr="00727D17">
        <w:rPr>
          <w:rFonts w:ascii="Times New Roman" w:hAnsi="Times New Roman" w:cs="Times New Roman"/>
        </w:rPr>
        <w:t>11.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Истца или иной документ, подтверждающий указанные сведения или отсутствие таковых.</w:t>
      </w:r>
    </w:p>
    <w:p w:rsidR="00727D17" w:rsidRPr="00727D17" w:rsidRDefault="00727D17">
      <w:pPr>
        <w:pStyle w:val="ConsPlusNormal"/>
        <w:spacing w:before="220"/>
        <w:ind w:firstLine="540"/>
        <w:jc w:val="both"/>
        <w:rPr>
          <w:rFonts w:ascii="Times New Roman" w:hAnsi="Times New Roman" w:cs="Times New Roman"/>
        </w:rPr>
      </w:pPr>
      <w:r w:rsidRPr="00727D17">
        <w:rPr>
          <w:rFonts w:ascii="Times New Roman" w:hAnsi="Times New Roman" w:cs="Times New Roman"/>
        </w:rPr>
        <w:t xml:space="preserve">12. Выписка из Единого государственного реестра юридических лиц с указанием сведений о месте нахождения Ответчика или иной документ, подтверждающий указанные сведения или отсутствие таковых </w:t>
      </w:r>
      <w:hyperlink w:anchor="P78" w:history="1">
        <w:r w:rsidRPr="00727D17">
          <w:rPr>
            <w:rFonts w:ascii="Times New Roman" w:hAnsi="Times New Roman" w:cs="Times New Roman"/>
          </w:rPr>
          <w:t>&lt;3&gt;</w:t>
        </w:r>
      </w:hyperlink>
      <w:r w:rsidRPr="00727D17">
        <w:rPr>
          <w:rFonts w:ascii="Times New Roman" w:hAnsi="Times New Roman" w:cs="Times New Roman"/>
        </w:rPr>
        <w:t>.</w:t>
      </w:r>
    </w:p>
    <w:p w:rsidR="00727D17" w:rsidRPr="00727D17" w:rsidRDefault="00727D17">
      <w:pPr>
        <w:pStyle w:val="ConsPlusNormal"/>
        <w:spacing w:before="220"/>
        <w:ind w:firstLine="540"/>
        <w:jc w:val="both"/>
        <w:rPr>
          <w:rFonts w:ascii="Times New Roman" w:hAnsi="Times New Roman" w:cs="Times New Roman"/>
        </w:rPr>
      </w:pPr>
      <w:r w:rsidRPr="00727D17">
        <w:rPr>
          <w:rFonts w:ascii="Times New Roman" w:hAnsi="Times New Roman" w:cs="Times New Roman"/>
        </w:rPr>
        <w:t>13. Иные документы, подтверждающие обстоятельства, на которых Истец основывает свои требования.</w:t>
      </w:r>
    </w:p>
    <w:p w:rsidR="00727D17" w:rsidRPr="00727D17" w:rsidRDefault="00727D17">
      <w:pPr>
        <w:pStyle w:val="ConsPlusNormal"/>
        <w:ind w:firstLine="540"/>
        <w:jc w:val="both"/>
        <w:rPr>
          <w:rFonts w:ascii="Times New Roman" w:hAnsi="Times New Roman" w:cs="Times New Roman"/>
        </w:rPr>
      </w:pPr>
    </w:p>
    <w:p w:rsidR="00727D17" w:rsidRPr="00727D17" w:rsidRDefault="00727D17">
      <w:pPr>
        <w:pStyle w:val="ConsPlusNormal"/>
        <w:ind w:firstLine="540"/>
        <w:jc w:val="both"/>
        <w:rPr>
          <w:rFonts w:ascii="Times New Roman" w:hAnsi="Times New Roman" w:cs="Times New Roman"/>
        </w:rPr>
      </w:pPr>
      <w:r w:rsidRPr="00727D17">
        <w:rPr>
          <w:rFonts w:ascii="Times New Roman" w:hAnsi="Times New Roman" w:cs="Times New Roman"/>
        </w:rPr>
        <w:t>"___"________ ____ г.</w:t>
      </w:r>
    </w:p>
    <w:p w:rsidR="00727D17" w:rsidRPr="00727D17" w:rsidRDefault="00727D17">
      <w:pPr>
        <w:pStyle w:val="ConsPlusNormal"/>
        <w:ind w:firstLine="540"/>
        <w:jc w:val="both"/>
        <w:rPr>
          <w:rFonts w:ascii="Times New Roman" w:hAnsi="Times New Roman" w:cs="Times New Roman"/>
        </w:rPr>
      </w:pPr>
    </w:p>
    <w:p w:rsidR="00727D17" w:rsidRPr="00727D17" w:rsidRDefault="00727D17">
      <w:pPr>
        <w:pStyle w:val="ConsPlusNonformat"/>
        <w:jc w:val="both"/>
        <w:rPr>
          <w:rFonts w:ascii="Times New Roman" w:hAnsi="Times New Roman" w:cs="Times New Roman"/>
        </w:rPr>
      </w:pPr>
      <w:r w:rsidRPr="00727D17">
        <w:rPr>
          <w:rFonts w:ascii="Times New Roman" w:hAnsi="Times New Roman" w:cs="Times New Roman"/>
        </w:rPr>
        <w:t xml:space="preserve">    Истец (представитель):</w:t>
      </w:r>
    </w:p>
    <w:p w:rsidR="00727D17" w:rsidRPr="00727D17" w:rsidRDefault="00727D17">
      <w:pPr>
        <w:pStyle w:val="ConsPlusNonformat"/>
        <w:jc w:val="both"/>
        <w:rPr>
          <w:rFonts w:ascii="Times New Roman" w:hAnsi="Times New Roman" w:cs="Times New Roman"/>
        </w:rPr>
      </w:pPr>
      <w:r w:rsidRPr="00727D17">
        <w:rPr>
          <w:rFonts w:ascii="Times New Roman" w:hAnsi="Times New Roman" w:cs="Times New Roman"/>
        </w:rPr>
        <w:t xml:space="preserve">    ___________________/___________________/</w:t>
      </w:r>
    </w:p>
    <w:p w:rsidR="00727D17" w:rsidRPr="00727D17" w:rsidRDefault="00727D17">
      <w:pPr>
        <w:pStyle w:val="ConsPlusNonformat"/>
        <w:jc w:val="both"/>
        <w:rPr>
          <w:rFonts w:ascii="Times New Roman" w:hAnsi="Times New Roman" w:cs="Times New Roman"/>
        </w:rPr>
      </w:pPr>
      <w:r w:rsidRPr="00727D17">
        <w:rPr>
          <w:rFonts w:ascii="Times New Roman" w:hAnsi="Times New Roman" w:cs="Times New Roman"/>
        </w:rPr>
        <w:t xml:space="preserve">         (</w:t>
      </w:r>
      <w:proofErr w:type="gramStart"/>
      <w:r w:rsidRPr="00727D17">
        <w:rPr>
          <w:rFonts w:ascii="Times New Roman" w:hAnsi="Times New Roman" w:cs="Times New Roman"/>
        </w:rPr>
        <w:t xml:space="preserve">подпись)   </w:t>
      </w:r>
      <w:proofErr w:type="gramEnd"/>
      <w:r w:rsidRPr="00727D17">
        <w:rPr>
          <w:rFonts w:ascii="Times New Roman" w:hAnsi="Times New Roman" w:cs="Times New Roman"/>
        </w:rPr>
        <w:t xml:space="preserve">        (Ф.И.О.)</w:t>
      </w:r>
    </w:p>
    <w:p w:rsidR="00727D17" w:rsidRPr="00727D17" w:rsidRDefault="00727D17">
      <w:pPr>
        <w:pStyle w:val="ConsPlusNormal"/>
        <w:ind w:firstLine="540"/>
        <w:jc w:val="both"/>
        <w:rPr>
          <w:rFonts w:ascii="Times New Roman" w:hAnsi="Times New Roman" w:cs="Times New Roman"/>
        </w:rPr>
      </w:pPr>
    </w:p>
    <w:p w:rsidR="00727D17" w:rsidRPr="00727D17" w:rsidRDefault="00727D17">
      <w:pPr>
        <w:pStyle w:val="ConsPlusNormal"/>
        <w:ind w:firstLine="540"/>
        <w:jc w:val="both"/>
        <w:rPr>
          <w:rFonts w:ascii="Times New Roman" w:hAnsi="Times New Roman" w:cs="Times New Roman"/>
        </w:rPr>
      </w:pPr>
      <w:r w:rsidRPr="00727D17">
        <w:rPr>
          <w:rFonts w:ascii="Times New Roman" w:hAnsi="Times New Roman" w:cs="Times New Roman"/>
        </w:rPr>
        <w:t>--------------------------------</w:t>
      </w:r>
    </w:p>
    <w:p w:rsidR="00727D17" w:rsidRPr="00727D17" w:rsidRDefault="00727D17">
      <w:pPr>
        <w:pStyle w:val="ConsPlusNormal"/>
        <w:spacing w:before="220"/>
        <w:ind w:firstLine="540"/>
        <w:jc w:val="both"/>
        <w:rPr>
          <w:rFonts w:ascii="Times New Roman" w:hAnsi="Times New Roman" w:cs="Times New Roman"/>
        </w:rPr>
      </w:pPr>
      <w:r w:rsidRPr="00727D17">
        <w:rPr>
          <w:rFonts w:ascii="Times New Roman" w:hAnsi="Times New Roman" w:cs="Times New Roman"/>
        </w:rPr>
        <w:t>Информация для сведения:</w:t>
      </w:r>
    </w:p>
    <w:p w:rsidR="00727D17" w:rsidRPr="00727D17" w:rsidRDefault="00727D17">
      <w:pPr>
        <w:pStyle w:val="ConsPlusNormal"/>
        <w:spacing w:before="220"/>
        <w:ind w:firstLine="540"/>
        <w:jc w:val="both"/>
        <w:rPr>
          <w:rFonts w:ascii="Times New Roman" w:hAnsi="Times New Roman" w:cs="Times New Roman"/>
        </w:rPr>
      </w:pPr>
      <w:bookmarkStart w:id="1" w:name="P76"/>
      <w:bookmarkEnd w:id="1"/>
      <w:r w:rsidRPr="00727D17">
        <w:rPr>
          <w:rFonts w:ascii="Times New Roman" w:hAnsi="Times New Roman" w:cs="Times New Roman"/>
        </w:rPr>
        <w:t xml:space="preserve">&lt;1&gt; Госпошлина при подаче искового заявления по спорам, возникающим при заключении, изменении или расторжении договоров, а также по спорам о признании сделок недействительными определяется в соответствии с </w:t>
      </w:r>
      <w:hyperlink r:id="rId21" w:history="1">
        <w:proofErr w:type="spellStart"/>
        <w:r w:rsidRPr="00727D17">
          <w:rPr>
            <w:rFonts w:ascii="Times New Roman" w:hAnsi="Times New Roman" w:cs="Times New Roman"/>
          </w:rPr>
          <w:t>пп</w:t>
        </w:r>
        <w:proofErr w:type="spellEnd"/>
        <w:r w:rsidRPr="00727D17">
          <w:rPr>
            <w:rFonts w:ascii="Times New Roman" w:hAnsi="Times New Roman" w:cs="Times New Roman"/>
          </w:rPr>
          <w:t>. 2 п. 1 ст. 333.21</w:t>
        </w:r>
      </w:hyperlink>
      <w:r w:rsidRPr="00727D17">
        <w:rPr>
          <w:rFonts w:ascii="Times New Roman" w:hAnsi="Times New Roman" w:cs="Times New Roman"/>
        </w:rPr>
        <w:t xml:space="preserve"> Налогового кодекса Российской Федерации.</w:t>
      </w:r>
    </w:p>
    <w:p w:rsidR="00727D17" w:rsidRPr="00727D17" w:rsidRDefault="00727D17">
      <w:pPr>
        <w:pStyle w:val="ConsPlusNormal"/>
        <w:spacing w:before="220"/>
        <w:ind w:firstLine="540"/>
        <w:jc w:val="both"/>
        <w:rPr>
          <w:rFonts w:ascii="Times New Roman" w:hAnsi="Times New Roman" w:cs="Times New Roman"/>
        </w:rPr>
      </w:pPr>
      <w:bookmarkStart w:id="2" w:name="P77"/>
      <w:bookmarkEnd w:id="2"/>
      <w:r w:rsidRPr="00727D17">
        <w:rPr>
          <w:rFonts w:ascii="Times New Roman" w:hAnsi="Times New Roman" w:cs="Times New Roman"/>
        </w:rPr>
        <w:t xml:space="preserve">&lt;2&gt; </w:t>
      </w:r>
      <w:hyperlink r:id="rId22" w:history="1">
        <w:r w:rsidRPr="00727D17">
          <w:rPr>
            <w:rFonts w:ascii="Times New Roman" w:hAnsi="Times New Roman" w:cs="Times New Roman"/>
          </w:rPr>
          <w:t>Приказ</w:t>
        </w:r>
      </w:hyperlink>
      <w:r w:rsidRPr="00727D17">
        <w:rPr>
          <w:rFonts w:ascii="Times New Roman" w:hAnsi="Times New Roman" w:cs="Times New Roman"/>
        </w:rPr>
        <w:t xml:space="preserve"> </w:t>
      </w:r>
      <w:proofErr w:type="spellStart"/>
      <w:r w:rsidRPr="00727D17">
        <w:rPr>
          <w:rFonts w:ascii="Times New Roman" w:hAnsi="Times New Roman" w:cs="Times New Roman"/>
        </w:rPr>
        <w:t>ФНС</w:t>
      </w:r>
      <w:proofErr w:type="spellEnd"/>
      <w:r w:rsidRPr="00727D17">
        <w:rPr>
          <w:rFonts w:ascii="Times New Roman" w:hAnsi="Times New Roman" w:cs="Times New Roman"/>
        </w:rPr>
        <w:t xml:space="preserve"> России от 13.11.2012 N </w:t>
      </w:r>
      <w:proofErr w:type="spellStart"/>
      <w:r w:rsidRPr="00727D17">
        <w:rPr>
          <w:rFonts w:ascii="Times New Roman" w:hAnsi="Times New Roman" w:cs="Times New Roman"/>
        </w:rPr>
        <w:t>ММВ</w:t>
      </w:r>
      <w:proofErr w:type="spellEnd"/>
      <w:r w:rsidRPr="00727D17">
        <w:rPr>
          <w:rFonts w:ascii="Times New Roman" w:hAnsi="Times New Roman" w:cs="Times New Roman"/>
        </w:rPr>
        <w:t xml:space="preserve">-7-6/843@, утвердивший данные формы, утратил силу с 1 января 2017 г. в связи с изданием </w:t>
      </w:r>
      <w:hyperlink r:id="rId23" w:history="1">
        <w:r w:rsidRPr="00727D17">
          <w:rPr>
            <w:rFonts w:ascii="Times New Roman" w:hAnsi="Times New Roman" w:cs="Times New Roman"/>
          </w:rPr>
          <w:t>Приказа</w:t>
        </w:r>
      </w:hyperlink>
      <w:r w:rsidRPr="00727D17">
        <w:rPr>
          <w:rFonts w:ascii="Times New Roman" w:hAnsi="Times New Roman" w:cs="Times New Roman"/>
        </w:rPr>
        <w:t xml:space="preserve"> </w:t>
      </w:r>
      <w:proofErr w:type="spellStart"/>
      <w:r w:rsidRPr="00727D17">
        <w:rPr>
          <w:rFonts w:ascii="Times New Roman" w:hAnsi="Times New Roman" w:cs="Times New Roman"/>
        </w:rPr>
        <w:t>ФНС</w:t>
      </w:r>
      <w:proofErr w:type="spellEnd"/>
      <w:r w:rsidRPr="00727D17">
        <w:rPr>
          <w:rFonts w:ascii="Times New Roman" w:hAnsi="Times New Roman" w:cs="Times New Roman"/>
        </w:rPr>
        <w:t xml:space="preserve"> России от 12.09.2016 N </w:t>
      </w:r>
      <w:proofErr w:type="spellStart"/>
      <w:r w:rsidRPr="00727D17">
        <w:rPr>
          <w:rFonts w:ascii="Times New Roman" w:hAnsi="Times New Roman" w:cs="Times New Roman"/>
        </w:rPr>
        <w:t>ММВ</w:t>
      </w:r>
      <w:proofErr w:type="spellEnd"/>
      <w:r w:rsidRPr="00727D17">
        <w:rPr>
          <w:rFonts w:ascii="Times New Roman" w:hAnsi="Times New Roman" w:cs="Times New Roman"/>
        </w:rPr>
        <w:t xml:space="preserve">-7-14/481@, утвердившего новую форму и содержание документа, подтверждающего факт внесения записи в </w:t>
      </w:r>
      <w:proofErr w:type="spellStart"/>
      <w:r w:rsidRPr="00727D17">
        <w:rPr>
          <w:rFonts w:ascii="Times New Roman" w:hAnsi="Times New Roman" w:cs="Times New Roman"/>
        </w:rPr>
        <w:t>ЕГРЮЛ</w:t>
      </w:r>
      <w:proofErr w:type="spellEnd"/>
      <w:r w:rsidRPr="00727D17">
        <w:rPr>
          <w:rFonts w:ascii="Times New Roman" w:hAnsi="Times New Roman" w:cs="Times New Roman"/>
        </w:rPr>
        <w:t xml:space="preserve"> и </w:t>
      </w:r>
      <w:proofErr w:type="spellStart"/>
      <w:r w:rsidRPr="00727D17">
        <w:rPr>
          <w:rFonts w:ascii="Times New Roman" w:hAnsi="Times New Roman" w:cs="Times New Roman"/>
        </w:rPr>
        <w:t>ЕГРИП</w:t>
      </w:r>
      <w:proofErr w:type="spellEnd"/>
      <w:r w:rsidRPr="00727D17">
        <w:rPr>
          <w:rFonts w:ascii="Times New Roman" w:hAnsi="Times New Roman" w:cs="Times New Roman"/>
        </w:rPr>
        <w:t>. Факт внесения записи в реестр для лиц, зарегистрированных до 01.01.2017, подтверждается свидетельством о государственной регистрации юридического лица или индивидуального предпринимателя, после 01.01.2017 - листом записи Единого государственного реестра юридических лиц или индивидуальных предпринимателей.</w:t>
      </w:r>
    </w:p>
    <w:p w:rsidR="00727D17" w:rsidRPr="00727D17" w:rsidRDefault="00727D17">
      <w:pPr>
        <w:pStyle w:val="ConsPlusNormal"/>
        <w:spacing w:before="220"/>
        <w:ind w:firstLine="540"/>
        <w:jc w:val="both"/>
        <w:rPr>
          <w:rFonts w:ascii="Times New Roman" w:hAnsi="Times New Roman" w:cs="Times New Roman"/>
        </w:rPr>
      </w:pPr>
      <w:bookmarkStart w:id="3" w:name="P78"/>
      <w:bookmarkEnd w:id="3"/>
      <w:r w:rsidRPr="00727D17">
        <w:rPr>
          <w:rFonts w:ascii="Times New Roman" w:hAnsi="Times New Roman" w:cs="Times New Roman"/>
        </w:rPr>
        <w:t xml:space="preserve">&lt;3&gt; Разъяснения, касающиеся документов, которые могут быть представлены в соответствии с </w:t>
      </w:r>
      <w:hyperlink r:id="rId24" w:history="1">
        <w:r w:rsidRPr="00727D17">
          <w:rPr>
            <w:rFonts w:ascii="Times New Roman" w:hAnsi="Times New Roman" w:cs="Times New Roman"/>
          </w:rPr>
          <w:t>п. 9 ч. 1 ст. 126</w:t>
        </w:r>
      </w:hyperlink>
      <w:r w:rsidRPr="00727D17">
        <w:rPr>
          <w:rFonts w:ascii="Times New Roman" w:hAnsi="Times New Roman" w:cs="Times New Roman"/>
        </w:rPr>
        <w:t xml:space="preserve"> Арбитражного процессуального кодекса Российской Федерации, см. в </w:t>
      </w:r>
      <w:hyperlink r:id="rId25" w:history="1">
        <w:r w:rsidRPr="00727D17">
          <w:rPr>
            <w:rFonts w:ascii="Times New Roman" w:hAnsi="Times New Roman" w:cs="Times New Roman"/>
          </w:rPr>
          <w:t>п. 3</w:t>
        </w:r>
      </w:hyperlink>
      <w:r w:rsidRPr="00727D17">
        <w:rPr>
          <w:rFonts w:ascii="Times New Roman" w:hAnsi="Times New Roman" w:cs="Times New Roman"/>
        </w:rPr>
        <w:t xml:space="preserve"> Постановления Пленума Высшего Арбитражного Суда Российской Федерации от 17.02.2011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 кодекс Российской Федерации".</w:t>
      </w:r>
    </w:p>
    <w:p w:rsidR="00727D17" w:rsidRPr="00727D17" w:rsidRDefault="00727D17">
      <w:pPr>
        <w:pStyle w:val="ConsPlusNormal"/>
        <w:spacing w:before="220"/>
        <w:ind w:firstLine="540"/>
        <w:jc w:val="both"/>
        <w:rPr>
          <w:rFonts w:ascii="Times New Roman" w:hAnsi="Times New Roman" w:cs="Times New Roman"/>
        </w:rPr>
      </w:pPr>
      <w:r w:rsidRPr="00727D17">
        <w:rPr>
          <w:rFonts w:ascii="Times New Roman" w:hAnsi="Times New Roman" w:cs="Times New Roman"/>
        </w:rPr>
        <w:t xml:space="preserve">Согласно </w:t>
      </w:r>
      <w:hyperlink r:id="rId26" w:history="1">
        <w:r w:rsidRPr="00727D17">
          <w:rPr>
            <w:rFonts w:ascii="Times New Roman" w:hAnsi="Times New Roman" w:cs="Times New Roman"/>
          </w:rPr>
          <w:t>п. 9 ч. 1 ст. 126</w:t>
        </w:r>
      </w:hyperlink>
      <w:r w:rsidRPr="00727D17">
        <w:rPr>
          <w:rFonts w:ascii="Times New Roman" w:hAnsi="Times New Roman" w:cs="Times New Roman"/>
        </w:rPr>
        <w:t xml:space="preserve">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w:t>
      </w:r>
    </w:p>
    <w:p w:rsidR="00727D17" w:rsidRPr="00727D17" w:rsidRDefault="00727D17">
      <w:pPr>
        <w:pStyle w:val="ConsPlusNormal"/>
        <w:ind w:firstLine="540"/>
        <w:jc w:val="both"/>
        <w:rPr>
          <w:rFonts w:ascii="Times New Roman" w:hAnsi="Times New Roman" w:cs="Times New Roman"/>
        </w:rPr>
      </w:pPr>
    </w:p>
    <w:p w:rsidR="00727D17" w:rsidRPr="00727D17" w:rsidRDefault="00727D17">
      <w:pPr>
        <w:pStyle w:val="ConsPlusNormal"/>
        <w:ind w:firstLine="540"/>
        <w:jc w:val="both"/>
        <w:rPr>
          <w:rFonts w:ascii="Times New Roman" w:hAnsi="Times New Roman" w:cs="Times New Roman"/>
        </w:rPr>
      </w:pPr>
    </w:p>
    <w:p w:rsidR="00727D17" w:rsidRPr="00727D17" w:rsidRDefault="00727D17">
      <w:pPr>
        <w:pStyle w:val="ConsPlusNormal"/>
        <w:pBdr>
          <w:top w:val="single" w:sz="6" w:space="0" w:color="auto"/>
        </w:pBdr>
        <w:spacing w:before="100" w:after="100"/>
        <w:jc w:val="both"/>
        <w:rPr>
          <w:rFonts w:ascii="Times New Roman" w:hAnsi="Times New Roman" w:cs="Times New Roman"/>
          <w:sz w:val="2"/>
          <w:szCs w:val="2"/>
        </w:rPr>
      </w:pPr>
    </w:p>
    <w:p w:rsidR="00B14F4F" w:rsidRPr="00727D17" w:rsidRDefault="00727D17">
      <w:pPr>
        <w:rPr>
          <w:rFonts w:ascii="Times New Roman" w:hAnsi="Times New Roman" w:cs="Times New Roman"/>
        </w:rPr>
      </w:pPr>
    </w:p>
    <w:sectPr w:rsidR="00B14F4F" w:rsidRPr="00727D17" w:rsidSect="00727D17">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17"/>
    <w:rsid w:val="00322465"/>
    <w:rsid w:val="00727D17"/>
    <w:rsid w:val="009C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B468"/>
  <w15:chartTrackingRefBased/>
  <w15:docId w15:val="{BACFF3EF-F292-4507-B6AC-401598DB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D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7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7D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5BDC3655BD31E0866B0F5193BC7DAAEDFCD375A8B07E1EEED74891C043242A84B1E742395A8C97E45D46A08883F530560BBD4654834301iFeAM" TargetMode="External"/><Relationship Id="rId13" Type="http://schemas.openxmlformats.org/officeDocument/2006/relationships/hyperlink" Target="consultantplus://offline/ref=B15BDC3655BD31E0866B0F5193BC7DAAEDFCD375A8B07E1EEED74891C043242A84B1E74239588D93E15D46A08883F530560BBD4654834301iFeAM" TargetMode="External"/><Relationship Id="rId18" Type="http://schemas.openxmlformats.org/officeDocument/2006/relationships/hyperlink" Target="consultantplus://offline/ref=B15BDC3655BD31E0866B0F5193BC7DAAEDFDD178AABA7E1EEED74891C043242A84B1E74239588E9DE15D46A08883F530560BBD4654834301iFeAM" TargetMode="External"/><Relationship Id="rId26" Type="http://schemas.openxmlformats.org/officeDocument/2006/relationships/hyperlink" Target="consultantplus://offline/ref=B15BDC3655BD31E0866B0F5193BC7DAAEDFCD574AFBD7E1EEED74891C043242A84B1E740385C86C0B11247FCCED7E6325F0BBF4E4Bi8e8M" TargetMode="External"/><Relationship Id="rId3" Type="http://schemas.openxmlformats.org/officeDocument/2006/relationships/webSettings" Target="webSettings.xml"/><Relationship Id="rId21" Type="http://schemas.openxmlformats.org/officeDocument/2006/relationships/hyperlink" Target="consultantplus://offline/ref=B15BDC3655BD31E0866B0F5193BC7DAAEDFFD974ADBB7E1EEED74891C043242A84B1E74A305E8C9FB40756A4C1D4F92C571DA34C4A80i4eAM" TargetMode="External"/><Relationship Id="rId7" Type="http://schemas.openxmlformats.org/officeDocument/2006/relationships/hyperlink" Target="consultantplus://offline/ref=B15BDC3655BD31E0866B0F5193BC7DAAEDFCD375A8B07E1EEED74891C043242A84B1E742395A8C96E95D46A08883F530560BBD4654834301iFeAM" TargetMode="External"/><Relationship Id="rId12" Type="http://schemas.openxmlformats.org/officeDocument/2006/relationships/hyperlink" Target="consultantplus://offline/ref=B15BDC3655BD31E0866B0F5193BC7DAAEDFDD178AABA7E1EEED74891C043242A84B1E74239588E9DE05D46A08883F530560BBD4654834301iFeAM" TargetMode="External"/><Relationship Id="rId17" Type="http://schemas.openxmlformats.org/officeDocument/2006/relationships/hyperlink" Target="consultantplus://offline/ref=B15BDC3655BD31E0866B0F5193BC7DAAEDFCD375A8B07E1EEED74891C043242A84B1E742395A8C90E65D46A08883F530560BBD4654834301iFeAM" TargetMode="External"/><Relationship Id="rId25" Type="http://schemas.openxmlformats.org/officeDocument/2006/relationships/hyperlink" Target="consultantplus://offline/ref=B15BDC3655BD31E0866B0F5193BC7DAAECFCD978A8BA7E1EEED74891C043242A84B1E74239588D95E55D46A08883F530560BBD4654834301iFeAM" TargetMode="External"/><Relationship Id="rId2" Type="http://schemas.openxmlformats.org/officeDocument/2006/relationships/settings" Target="settings.xml"/><Relationship Id="rId16" Type="http://schemas.openxmlformats.org/officeDocument/2006/relationships/hyperlink" Target="consultantplus://offline/ref=B15BDC3655BD31E0866B0F5193BC7DAAEDFCD375A8B07E1EEED74891C043242A84B1E742395A8C90E35D46A08883F530560BBD4654834301iFeAM" TargetMode="External"/><Relationship Id="rId20" Type="http://schemas.openxmlformats.org/officeDocument/2006/relationships/hyperlink" Target="consultantplus://offline/ref=B15BDC3655BD31E0866B0F5193BC7DAAEDFCD574AFBD7E1EEED74891C043242A84B1E74239588A93E25D46A08883F530560BBD4654834301iFeAM" TargetMode="External"/><Relationship Id="rId1" Type="http://schemas.openxmlformats.org/officeDocument/2006/relationships/styles" Target="styles.xml"/><Relationship Id="rId6" Type="http://schemas.openxmlformats.org/officeDocument/2006/relationships/hyperlink" Target="consultantplus://offline/ref=B15BDC3655BD31E0866B0F5193BC7DAAEDFCD375A8B07E1EEED74891C043242A84B1E74239508895EB0243B599DBFA334915B550488142i0e9M" TargetMode="External"/><Relationship Id="rId11" Type="http://schemas.openxmlformats.org/officeDocument/2006/relationships/hyperlink" Target="consultantplus://offline/ref=B15BDC3655BD31E0866B0F5193BC7DAAEDFDD178AABA7E1EEED74891C043242A84B1E742395A8595E25D46A08883F530560BBD4654834301iFeAM" TargetMode="External"/><Relationship Id="rId24" Type="http://schemas.openxmlformats.org/officeDocument/2006/relationships/hyperlink" Target="consultantplus://offline/ref=B15BDC3655BD31E0866B0F5193BC7DAAEDFCD574AFBD7E1EEED74891C043242A84B1E740385C86C0B11247FCCED7E6325F0BBF4E4Bi8e8M" TargetMode="External"/><Relationship Id="rId5" Type="http://schemas.openxmlformats.org/officeDocument/2006/relationships/hyperlink" Target="consultantplus://offline/ref=B15BDC3655BD31E0866B0F5193BC7DAAEDFCD375A8B07E1EEED74891C043242A84B1E74239588D9CE25D46A08883F530560BBD4654834301iFeAM" TargetMode="External"/><Relationship Id="rId15" Type="http://schemas.openxmlformats.org/officeDocument/2006/relationships/hyperlink" Target="consultantplus://offline/ref=B15BDC3655BD31E0866B0F5193BC7DAAEDFCD375A8B07E1EEED74891C043242A84B1E742395A8C97E35D46A08883F530560BBD4654834301iFeAM" TargetMode="External"/><Relationship Id="rId23" Type="http://schemas.openxmlformats.org/officeDocument/2006/relationships/hyperlink" Target="consultantplus://offline/ref=B15BDC3655BD31E0866B0F5193BC7DAAECFDD472A9B17E1EEED74891C043242A96B1BF4E3B599394E84810F1CDiDeFM" TargetMode="External"/><Relationship Id="rId28" Type="http://schemas.openxmlformats.org/officeDocument/2006/relationships/theme" Target="theme/theme1.xml"/><Relationship Id="rId10" Type="http://schemas.openxmlformats.org/officeDocument/2006/relationships/hyperlink" Target="consultantplus://offline/ref=B15BDC3655BD31E0866B0F5193BC7DAAEDFCD375A8B07E1EEED74891C043242A84B1E742395A8C97E65D46A08883F530560BBD4654834301iFeAM" TargetMode="External"/><Relationship Id="rId19" Type="http://schemas.openxmlformats.org/officeDocument/2006/relationships/hyperlink" Target="consultantplus://offline/ref=B15BDC3655BD31E0866B0F5193BC7DAAEDFCD574AFBD7E1EEED74891C043242A84B1E74239588A91E75D46A08883F530560BBD4654834301iFeAM" TargetMode="External"/><Relationship Id="rId4" Type="http://schemas.openxmlformats.org/officeDocument/2006/relationships/hyperlink" Target="consultantplus://offline/ref=B15BDC3655BD31E0866B0F5193BC7DAAEDFCD574AFBD7E1EEED74891C043242A84B1E74239588E90E45D46A08883F530560BBD4654834301iFeAM" TargetMode="External"/><Relationship Id="rId9" Type="http://schemas.openxmlformats.org/officeDocument/2006/relationships/hyperlink" Target="consultantplus://offline/ref=B15BDC3655BD31E0866B0F5193BC7DAAEDFCD375A8B07E1EEED74891C043242A84B1E742395A8C90E55D46A08883F530560BBD4654834301iFeAM" TargetMode="External"/><Relationship Id="rId14" Type="http://schemas.openxmlformats.org/officeDocument/2006/relationships/hyperlink" Target="consultantplus://offline/ref=B15BDC3655BD31E0866B0F5193BC7DAAEDFCD375A8B07E1EEED74891C043242A84B1E742395A8C96E65D46A08883F530560BBD4654834301iFeAM" TargetMode="External"/><Relationship Id="rId22" Type="http://schemas.openxmlformats.org/officeDocument/2006/relationships/hyperlink" Target="consultantplus://offline/ref=B15BDC3655BD31E0866B0F5193BC7DAAEFF9D071A6B97E1EEED74891C043242A96B1BF4E3B599394E84810F1CDiDeF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1870</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2019-08-21T12:30:00Z</dcterms:created>
  <dcterms:modified xsi:type="dcterms:W3CDTF">2019-08-21T12:32:00Z</dcterms:modified>
</cp:coreProperties>
</file>