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8C" w:rsidRPr="00E05E8C" w:rsidRDefault="00E05E8C">
      <w:pPr>
        <w:pStyle w:val="ConsPlusNonformat"/>
        <w:spacing w:before="260"/>
        <w:jc w:val="both"/>
      </w:pPr>
      <w:r w:rsidRPr="00E05E8C">
        <w:t xml:space="preserve">                                    В ________________________ районный суд</w:t>
      </w:r>
    </w:p>
    <w:p w:rsidR="00E05E8C" w:rsidRPr="00E05E8C" w:rsidRDefault="00E05E8C">
      <w:pPr>
        <w:pStyle w:val="ConsPlusNonformat"/>
        <w:jc w:val="both"/>
      </w:pPr>
    </w:p>
    <w:p w:rsidR="00E05E8C" w:rsidRPr="00E05E8C" w:rsidRDefault="00E05E8C">
      <w:pPr>
        <w:pStyle w:val="ConsPlusNonformat"/>
        <w:jc w:val="both"/>
      </w:pPr>
      <w:r w:rsidRPr="00E05E8C">
        <w:t xml:space="preserve">                                    Истец: ________________________________</w:t>
      </w:r>
    </w:p>
    <w:p w:rsidR="00E05E8C" w:rsidRPr="00E05E8C" w:rsidRDefault="00E05E8C">
      <w:pPr>
        <w:pStyle w:val="ConsPlusNonformat"/>
        <w:jc w:val="both"/>
      </w:pPr>
      <w:r w:rsidRPr="00E05E8C">
        <w:t xml:space="preserve">                                                  (Ф.И.О. гражданина)</w:t>
      </w:r>
    </w:p>
    <w:p w:rsidR="00E05E8C" w:rsidRPr="00E05E8C" w:rsidRDefault="00E05E8C">
      <w:pPr>
        <w:pStyle w:val="ConsPlusNonformat"/>
        <w:jc w:val="both"/>
      </w:pPr>
      <w:r w:rsidRPr="00E05E8C">
        <w:t xml:space="preserve">                                    адрес: _______________________________,</w:t>
      </w:r>
    </w:p>
    <w:p w:rsidR="00E05E8C" w:rsidRPr="00E05E8C" w:rsidRDefault="00E05E8C">
      <w:pPr>
        <w:pStyle w:val="ConsPlusNonformat"/>
        <w:jc w:val="both"/>
      </w:pPr>
      <w:r w:rsidRPr="00E05E8C">
        <w:t xml:space="preserve">                                    телефон: ___________, факс: __________,</w:t>
      </w:r>
    </w:p>
    <w:p w:rsidR="00E05E8C" w:rsidRPr="00E05E8C" w:rsidRDefault="00E05E8C">
      <w:pPr>
        <w:pStyle w:val="ConsPlusNonformat"/>
        <w:jc w:val="both"/>
      </w:pPr>
      <w:r w:rsidRPr="00E05E8C">
        <w:t xml:space="preserve">                                    адрес электронной почты: ______________</w:t>
      </w:r>
    </w:p>
    <w:p w:rsidR="00E05E8C" w:rsidRPr="00E05E8C" w:rsidRDefault="00E05E8C">
      <w:pPr>
        <w:pStyle w:val="ConsPlusNonformat"/>
        <w:jc w:val="both"/>
      </w:pPr>
    </w:p>
    <w:p w:rsidR="00E05E8C" w:rsidRPr="00E05E8C" w:rsidRDefault="00E05E8C">
      <w:pPr>
        <w:pStyle w:val="ConsPlusNonformat"/>
        <w:jc w:val="both"/>
      </w:pPr>
      <w:r w:rsidRPr="00E05E8C">
        <w:t xml:space="preserve">                                    Представитель истца: __________________</w:t>
      </w:r>
    </w:p>
    <w:p w:rsidR="00E05E8C" w:rsidRPr="00E05E8C" w:rsidRDefault="00E05E8C">
      <w:pPr>
        <w:pStyle w:val="ConsPlusNonformat"/>
        <w:jc w:val="both"/>
      </w:pPr>
      <w:r w:rsidRPr="00E05E8C">
        <w:t xml:space="preserve">                                                    (данные с учетом </w:t>
      </w:r>
      <w:hyperlink r:id="rId4" w:history="1">
        <w:r w:rsidRPr="00E05E8C">
          <w:t>ст. 48</w:t>
        </w:r>
      </w:hyperlink>
    </w:p>
    <w:p w:rsidR="00E05E8C" w:rsidRPr="00E05E8C" w:rsidRDefault="00E05E8C">
      <w:pPr>
        <w:pStyle w:val="ConsPlusNonformat"/>
        <w:jc w:val="both"/>
      </w:pPr>
      <w:r w:rsidRPr="00E05E8C">
        <w:t xml:space="preserve">                                               Гражданского процессуального</w:t>
      </w:r>
    </w:p>
    <w:p w:rsidR="00E05E8C" w:rsidRPr="00E05E8C" w:rsidRDefault="00E05E8C">
      <w:pPr>
        <w:pStyle w:val="ConsPlusNonformat"/>
        <w:jc w:val="both"/>
      </w:pPr>
      <w:r w:rsidRPr="00E05E8C">
        <w:t xml:space="preserve">                                              кодекса Российской Федерации)</w:t>
      </w:r>
    </w:p>
    <w:p w:rsidR="00E05E8C" w:rsidRPr="00E05E8C" w:rsidRDefault="00E05E8C">
      <w:pPr>
        <w:pStyle w:val="ConsPlusNonformat"/>
        <w:jc w:val="both"/>
      </w:pPr>
      <w:r w:rsidRPr="00E05E8C">
        <w:t xml:space="preserve">                                    адрес: _______________________________,</w:t>
      </w:r>
    </w:p>
    <w:p w:rsidR="00E05E8C" w:rsidRPr="00E05E8C" w:rsidRDefault="00E05E8C">
      <w:pPr>
        <w:pStyle w:val="ConsPlusNonformat"/>
        <w:jc w:val="both"/>
      </w:pPr>
      <w:r w:rsidRPr="00E05E8C">
        <w:t xml:space="preserve">                                    телефон: ___________, факс: __________,</w:t>
      </w:r>
    </w:p>
    <w:p w:rsidR="00E05E8C" w:rsidRPr="00E05E8C" w:rsidRDefault="00E05E8C">
      <w:pPr>
        <w:pStyle w:val="ConsPlusNonformat"/>
        <w:jc w:val="both"/>
      </w:pPr>
      <w:r w:rsidRPr="00E05E8C">
        <w:t xml:space="preserve">                                    адрес электронной почты: ______________</w:t>
      </w:r>
    </w:p>
    <w:p w:rsidR="00E05E8C" w:rsidRPr="00E05E8C" w:rsidRDefault="00E05E8C">
      <w:pPr>
        <w:pStyle w:val="ConsPlusNonformat"/>
        <w:jc w:val="both"/>
      </w:pPr>
    </w:p>
    <w:p w:rsidR="00E05E8C" w:rsidRPr="00E05E8C" w:rsidRDefault="00E05E8C">
      <w:pPr>
        <w:pStyle w:val="ConsPlusNonformat"/>
        <w:jc w:val="both"/>
      </w:pPr>
      <w:r w:rsidRPr="00E05E8C">
        <w:t xml:space="preserve">                                    Ответчик: _____________________________</w:t>
      </w:r>
    </w:p>
    <w:p w:rsidR="00E05E8C" w:rsidRPr="00E05E8C" w:rsidRDefault="00E05E8C">
      <w:pPr>
        <w:pStyle w:val="ConsPlusNonformat"/>
        <w:jc w:val="both"/>
      </w:pPr>
      <w:r w:rsidRPr="00E05E8C">
        <w:t xml:space="preserve">                                             (полное фирменное наименование</w:t>
      </w:r>
    </w:p>
    <w:p w:rsidR="00E05E8C" w:rsidRPr="00E05E8C" w:rsidRDefault="00E05E8C">
      <w:pPr>
        <w:pStyle w:val="ConsPlusNonformat"/>
        <w:jc w:val="both"/>
      </w:pPr>
      <w:r w:rsidRPr="00E05E8C">
        <w:t xml:space="preserve">                                                    банка/наименование</w:t>
      </w:r>
    </w:p>
    <w:p w:rsidR="00E05E8C" w:rsidRPr="00E05E8C" w:rsidRDefault="00E05E8C">
      <w:pPr>
        <w:pStyle w:val="ConsPlusNonformat"/>
        <w:jc w:val="both"/>
      </w:pPr>
      <w:r w:rsidRPr="00E05E8C">
        <w:t xml:space="preserve">                                               территориального учреждения</w:t>
      </w:r>
    </w:p>
    <w:p w:rsidR="00E05E8C" w:rsidRPr="00E05E8C" w:rsidRDefault="00E05E8C">
      <w:pPr>
        <w:pStyle w:val="ConsPlusNonformat"/>
        <w:jc w:val="both"/>
      </w:pPr>
      <w:r w:rsidRPr="00E05E8C">
        <w:t xml:space="preserve">                                                      Банка России)</w:t>
      </w:r>
    </w:p>
    <w:p w:rsidR="00E05E8C" w:rsidRPr="00E05E8C" w:rsidRDefault="00E05E8C">
      <w:pPr>
        <w:pStyle w:val="ConsPlusNonformat"/>
        <w:jc w:val="both"/>
      </w:pPr>
      <w:r w:rsidRPr="00E05E8C">
        <w:t xml:space="preserve">                                    адрес: _______________________________,</w:t>
      </w:r>
    </w:p>
    <w:p w:rsidR="00E05E8C" w:rsidRPr="00E05E8C" w:rsidRDefault="00E05E8C">
      <w:pPr>
        <w:pStyle w:val="ConsPlusNonformat"/>
        <w:jc w:val="both"/>
      </w:pPr>
      <w:r w:rsidRPr="00E05E8C">
        <w:t xml:space="preserve">                                    телефон: ___________, факс: __________,</w:t>
      </w:r>
    </w:p>
    <w:p w:rsidR="00E05E8C" w:rsidRPr="00E05E8C" w:rsidRDefault="00E05E8C">
      <w:pPr>
        <w:pStyle w:val="ConsPlusNonformat"/>
        <w:jc w:val="both"/>
      </w:pPr>
      <w:r w:rsidRPr="00E05E8C">
        <w:t xml:space="preserve">                                    адрес электронной почты: ______________</w:t>
      </w:r>
    </w:p>
    <w:p w:rsidR="00E05E8C" w:rsidRPr="00E05E8C" w:rsidRDefault="00E05E8C">
      <w:pPr>
        <w:pStyle w:val="ConsPlusNormal"/>
        <w:ind w:firstLine="540"/>
        <w:jc w:val="both"/>
      </w:pPr>
    </w:p>
    <w:p w:rsidR="00E05E8C" w:rsidRPr="00E05E8C" w:rsidRDefault="00E05E8C">
      <w:pPr>
        <w:pStyle w:val="ConsPlusNormal"/>
        <w:jc w:val="center"/>
        <w:rPr>
          <w:b/>
        </w:rPr>
      </w:pPr>
      <w:r w:rsidRPr="00E05E8C">
        <w:rPr>
          <w:b/>
        </w:rPr>
        <w:t xml:space="preserve">Исковое заявление </w:t>
      </w:r>
      <w:hyperlink w:anchor="P66" w:history="1">
        <w:r w:rsidRPr="00E05E8C">
          <w:t>&lt;1&gt;</w:t>
        </w:r>
      </w:hyperlink>
    </w:p>
    <w:p w:rsidR="00E05E8C" w:rsidRPr="00E05E8C" w:rsidRDefault="00E05E8C">
      <w:pPr>
        <w:pStyle w:val="ConsPlusNormal"/>
        <w:jc w:val="center"/>
        <w:rPr>
          <w:b/>
        </w:rPr>
      </w:pPr>
      <w:r w:rsidRPr="00E05E8C">
        <w:rPr>
          <w:b/>
        </w:rPr>
        <w:t>клиента о расторжении договора банковского счета</w:t>
      </w:r>
    </w:p>
    <w:p w:rsidR="00E05E8C" w:rsidRPr="00E05E8C" w:rsidRDefault="00E05E8C">
      <w:pPr>
        <w:pStyle w:val="ConsPlusNormal"/>
        <w:ind w:firstLine="540"/>
        <w:jc w:val="both"/>
        <w:rPr>
          <w:b/>
        </w:rPr>
      </w:pPr>
    </w:p>
    <w:p w:rsidR="00E05E8C" w:rsidRPr="00E05E8C" w:rsidRDefault="00E05E8C">
      <w:pPr>
        <w:pStyle w:val="ConsPlusNormal"/>
        <w:ind w:firstLine="540"/>
        <w:jc w:val="both"/>
      </w:pPr>
      <w:r w:rsidRPr="00E05E8C">
        <w:t>Между ___________________ (далее - Истец) и __________________ (далее - Ответчик) заключен договор о ______________________ N __ от "___"__________ ___ г., по которому ________________ Ответчик обязан __________________________.</w:t>
      </w:r>
    </w:p>
    <w:p w:rsidR="00E05E8C" w:rsidRPr="00E05E8C" w:rsidRDefault="00E05E8C">
      <w:pPr>
        <w:pStyle w:val="ConsPlusNormal"/>
        <w:spacing w:before="220"/>
        <w:ind w:firstLine="540"/>
        <w:jc w:val="both"/>
      </w:pPr>
      <w:r w:rsidRPr="00E05E8C">
        <w:t>"___"___________ ___ г. Истец обратился к Ответчику с письменным заявлением о расторжении договора банковского счета.</w:t>
      </w:r>
    </w:p>
    <w:p w:rsidR="00E05E8C" w:rsidRPr="00E05E8C" w:rsidRDefault="00E05E8C">
      <w:pPr>
        <w:pStyle w:val="ConsPlusNormal"/>
        <w:spacing w:before="220"/>
        <w:ind w:firstLine="540"/>
        <w:jc w:val="both"/>
      </w:pPr>
      <w:r w:rsidRPr="00E05E8C">
        <w:t>"___"___________ ___ г. Истец обратился к Ответчику с повторным требованием (претензией) о расторжении договора банковского счета. Однако добровольно указанное требование (претензия) Ответчиком удовлетворено не было, Ответчик фактически игнорировал требования Истца.</w:t>
      </w:r>
    </w:p>
    <w:p w:rsidR="00E05E8C" w:rsidRPr="00E05E8C" w:rsidRDefault="00E05E8C">
      <w:pPr>
        <w:pStyle w:val="ConsPlusNormal"/>
        <w:spacing w:before="220"/>
        <w:ind w:firstLine="540"/>
        <w:jc w:val="both"/>
      </w:pPr>
      <w:r w:rsidRPr="00E05E8C">
        <w:t xml:space="preserve">В соответствии с </w:t>
      </w:r>
      <w:hyperlink r:id="rId5" w:history="1">
        <w:r w:rsidRPr="00E05E8C">
          <w:t>п. п. 1</w:t>
        </w:r>
      </w:hyperlink>
      <w:r w:rsidRPr="00E05E8C">
        <w:t xml:space="preserve">, </w:t>
      </w:r>
      <w:hyperlink r:id="rId6" w:history="1">
        <w:r w:rsidRPr="00E05E8C">
          <w:t>3 ст. 845</w:t>
        </w:r>
      </w:hyperlink>
      <w:r w:rsidRPr="00E05E8C">
        <w:t xml:space="preserve"> Гражданского кодекса Российской Федерации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E05E8C" w:rsidRPr="00E05E8C" w:rsidRDefault="00E05E8C">
      <w:pPr>
        <w:pStyle w:val="ConsPlusNormal"/>
        <w:spacing w:before="220"/>
        <w:ind w:firstLine="540"/>
        <w:jc w:val="both"/>
      </w:pPr>
      <w:r w:rsidRPr="00E05E8C">
        <w:t xml:space="preserve">Согласно </w:t>
      </w:r>
      <w:hyperlink r:id="rId7" w:history="1">
        <w:r w:rsidRPr="00E05E8C">
          <w:t>п. 1 ст. 846</w:t>
        </w:r>
      </w:hyperlink>
      <w:r w:rsidRPr="00E05E8C">
        <w:t xml:space="preserve"> Гражданского кодекса Российской Федерации при заключении договора банковского счета клиенту или указанному им лицу открывается счет в банке на условиях, согласованных сторонами.</w:t>
      </w:r>
    </w:p>
    <w:p w:rsidR="00E05E8C" w:rsidRPr="00E05E8C" w:rsidRDefault="00E05E8C">
      <w:pPr>
        <w:pStyle w:val="ConsPlusNormal"/>
        <w:spacing w:before="220"/>
        <w:ind w:firstLine="540"/>
        <w:jc w:val="both"/>
      </w:pPr>
      <w:r w:rsidRPr="00E05E8C">
        <w:t xml:space="preserve">В соответствии с </w:t>
      </w:r>
      <w:hyperlink r:id="rId8" w:history="1">
        <w:r w:rsidRPr="00E05E8C">
          <w:t>п. п. 1</w:t>
        </w:r>
      </w:hyperlink>
      <w:r w:rsidRPr="00E05E8C">
        <w:t xml:space="preserve">, </w:t>
      </w:r>
      <w:hyperlink r:id="rId9" w:history="1">
        <w:r w:rsidRPr="00E05E8C">
          <w:t>5</w:t>
        </w:r>
      </w:hyperlink>
      <w:r w:rsidRPr="00E05E8C">
        <w:t xml:space="preserve">, </w:t>
      </w:r>
      <w:hyperlink r:id="rId10" w:history="1">
        <w:r w:rsidRPr="00E05E8C">
          <w:t>7 ст. 859</w:t>
        </w:r>
      </w:hyperlink>
      <w:r w:rsidRPr="00E05E8C">
        <w:t xml:space="preserve"> Гражданского кодекса Российской Федерации договор банковского счета расторгается по заявлению клиента в любое время.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r:id="rId11" w:history="1">
        <w:r w:rsidRPr="00E05E8C">
          <w:t>п. 3 ст. 858</w:t>
        </w:r>
      </w:hyperlink>
      <w:r w:rsidRPr="00E05E8C">
        <w:t xml:space="preserve"> Гражданского кодекса Российской Федерации. Расторжение договора банковского счета является основанием закрытия счета клиента.</w:t>
      </w:r>
    </w:p>
    <w:p w:rsidR="00E05E8C" w:rsidRPr="00E05E8C" w:rsidRDefault="00E05E8C">
      <w:pPr>
        <w:pStyle w:val="ConsPlusNormal"/>
        <w:spacing w:before="220"/>
        <w:ind w:firstLine="540"/>
        <w:jc w:val="both"/>
      </w:pPr>
      <w:r w:rsidRPr="00E05E8C">
        <w:t xml:space="preserve">Согласно </w:t>
      </w:r>
      <w:hyperlink r:id="rId12" w:history="1">
        <w:r w:rsidRPr="00E05E8C">
          <w:t>п. 1 ст. 450</w:t>
        </w:r>
      </w:hyperlink>
      <w:r w:rsidRPr="00E05E8C">
        <w:t xml:space="preserve"> Гражданского кодекса Российской Федерации изменение и расторжение договора возможны по соглашению сторон, если иное не предусмотрено Гражданским кодексом Российской Федерации, другими законами или договором.</w:t>
      </w:r>
    </w:p>
    <w:p w:rsidR="00E05E8C" w:rsidRPr="00E05E8C" w:rsidRDefault="00E05E8C">
      <w:pPr>
        <w:pStyle w:val="ConsPlusNormal"/>
        <w:spacing w:before="220"/>
        <w:ind w:firstLine="540"/>
        <w:jc w:val="both"/>
      </w:pPr>
      <w:r w:rsidRPr="00E05E8C">
        <w:lastRenderedPageBreak/>
        <w:t xml:space="preserve">На основании </w:t>
      </w:r>
      <w:hyperlink r:id="rId13" w:history="1">
        <w:r w:rsidRPr="00E05E8C">
          <w:t>п. 2 ст. 450</w:t>
        </w:r>
      </w:hyperlink>
      <w:r w:rsidRPr="00E05E8C">
        <w:t xml:space="preserve"> Гражданского кодекса Российской Федерации по требованию одной из сторон договор может быть изменен или расторгнут по решению суда только:</w:t>
      </w:r>
    </w:p>
    <w:p w:rsidR="00E05E8C" w:rsidRPr="00E05E8C" w:rsidRDefault="00E05E8C">
      <w:pPr>
        <w:pStyle w:val="ConsPlusNormal"/>
        <w:spacing w:before="220"/>
        <w:ind w:firstLine="540"/>
        <w:jc w:val="both"/>
      </w:pPr>
      <w:r w:rsidRPr="00E05E8C">
        <w:t>1) при существенном нарушении договора другой стороной;</w:t>
      </w:r>
    </w:p>
    <w:p w:rsidR="00E05E8C" w:rsidRPr="00E05E8C" w:rsidRDefault="00E05E8C">
      <w:pPr>
        <w:pStyle w:val="ConsPlusNormal"/>
        <w:spacing w:before="220"/>
        <w:ind w:firstLine="540"/>
        <w:jc w:val="both"/>
      </w:pPr>
      <w:r w:rsidRPr="00E05E8C">
        <w:t>2) в иных случаях, предусмотренных Гражданским кодексом Российской Федерации, другими законами или договором.</w:t>
      </w:r>
    </w:p>
    <w:p w:rsidR="00E05E8C" w:rsidRPr="00E05E8C" w:rsidRDefault="00E05E8C">
      <w:pPr>
        <w:pStyle w:val="ConsPlusNormal"/>
        <w:spacing w:before="220"/>
        <w:ind w:firstLine="540"/>
        <w:jc w:val="both"/>
      </w:pPr>
      <w:r w:rsidRPr="00E05E8C">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E05E8C" w:rsidRPr="00E05E8C" w:rsidRDefault="00E05E8C">
      <w:pPr>
        <w:pStyle w:val="ConsPlusNormal"/>
        <w:spacing w:before="220"/>
        <w:ind w:firstLine="540"/>
        <w:jc w:val="both"/>
      </w:pPr>
      <w:r w:rsidRPr="00E05E8C">
        <w:t xml:space="preserve">В силу </w:t>
      </w:r>
      <w:hyperlink r:id="rId14" w:history="1">
        <w:r w:rsidRPr="00E05E8C">
          <w:t>п. 4 ст. 450</w:t>
        </w:r>
      </w:hyperlink>
      <w:r w:rsidRPr="00E05E8C">
        <w:t xml:space="preserve"> Гражданского кодекса Российской Федерации сторона, которой Гражданским кодексом Российской Федерации,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E05E8C" w:rsidRPr="00E05E8C" w:rsidRDefault="00E05E8C">
      <w:pPr>
        <w:pStyle w:val="ConsPlusNormal"/>
        <w:spacing w:before="220"/>
        <w:ind w:firstLine="540"/>
        <w:jc w:val="both"/>
      </w:pPr>
      <w:r w:rsidRPr="00E05E8C">
        <w:t xml:space="preserve">В соответствии с </w:t>
      </w:r>
      <w:hyperlink r:id="rId15" w:history="1">
        <w:proofErr w:type="spellStart"/>
        <w:r w:rsidRPr="00E05E8C">
          <w:t>пп</w:t>
        </w:r>
        <w:proofErr w:type="spellEnd"/>
        <w:r w:rsidRPr="00E05E8C">
          <w:t>. "д" п. 3</w:t>
        </w:r>
      </w:hyperlink>
      <w:r w:rsidRPr="00E05E8C">
        <w:t xml:space="preserve"> Постановления Пленума Верховного Суда Российской Федерации от 28.06.2012 N 17 "О рассмотрении судами гражданских дел по спорам о защите прав потребителей" к спорным отношениям подлежит применению </w:t>
      </w:r>
      <w:hyperlink r:id="rId16" w:history="1">
        <w:r w:rsidRPr="00E05E8C">
          <w:t>Закон</w:t>
        </w:r>
      </w:hyperlink>
      <w:r w:rsidRPr="00E05E8C">
        <w:t xml:space="preserve"> Российской Федерации от 07.02.1992 N 2300-1 "О защите прав потребителей".</w:t>
      </w:r>
    </w:p>
    <w:p w:rsidR="00E05E8C" w:rsidRPr="00E05E8C" w:rsidRDefault="00E05E8C">
      <w:pPr>
        <w:pStyle w:val="ConsPlusNormal"/>
        <w:spacing w:before="220"/>
        <w:ind w:firstLine="540"/>
        <w:jc w:val="both"/>
      </w:pPr>
      <w:r w:rsidRPr="00E05E8C">
        <w:t xml:space="preserve">На основании </w:t>
      </w:r>
      <w:hyperlink r:id="rId17" w:history="1">
        <w:r w:rsidRPr="00E05E8C">
          <w:t>ст. 15</w:t>
        </w:r>
      </w:hyperlink>
      <w:r w:rsidRPr="00E05E8C">
        <w:t xml:space="preserve"> Закона Российской Федерации от 07.02.1992 N 2300-1 "О защите прав потребителей" истец также имеет право на взыскание с ответчика компенсации морального вреда, причиненного истцу как потребителю. При этом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E05E8C" w:rsidRPr="00E05E8C" w:rsidRDefault="00E05E8C">
      <w:pPr>
        <w:pStyle w:val="ConsPlusNormal"/>
        <w:spacing w:before="220"/>
        <w:ind w:firstLine="540"/>
        <w:jc w:val="both"/>
      </w:pPr>
      <w:r w:rsidRPr="00E05E8C">
        <w:t>В этой связи Истец считает вполне разумной компенсацию морального вреда в размере ______ (__________) рублей.</w:t>
      </w:r>
    </w:p>
    <w:p w:rsidR="00E05E8C" w:rsidRDefault="00E05E8C">
      <w:pPr>
        <w:pStyle w:val="ConsPlusNormal"/>
        <w:spacing w:before="220"/>
        <w:ind w:firstLine="540"/>
        <w:jc w:val="both"/>
      </w:pPr>
      <w:r w:rsidRPr="00E05E8C">
        <w:t xml:space="preserve">На основании вышеизложенного, в соответствии со </w:t>
      </w:r>
      <w:hyperlink r:id="rId18" w:history="1">
        <w:r w:rsidRPr="00E05E8C">
          <w:t>ст. ст. 450</w:t>
        </w:r>
      </w:hyperlink>
      <w:r w:rsidRPr="00E05E8C">
        <w:t xml:space="preserve">, </w:t>
      </w:r>
      <w:hyperlink r:id="rId19" w:history="1">
        <w:r w:rsidRPr="00E05E8C">
          <w:t>845</w:t>
        </w:r>
      </w:hyperlink>
      <w:r w:rsidRPr="00E05E8C">
        <w:t xml:space="preserve">, </w:t>
      </w:r>
      <w:hyperlink r:id="rId20" w:history="1">
        <w:r w:rsidRPr="00E05E8C">
          <w:t>846</w:t>
        </w:r>
      </w:hyperlink>
      <w:r w:rsidRPr="00E05E8C">
        <w:t xml:space="preserve">, </w:t>
      </w:r>
      <w:hyperlink r:id="rId21" w:history="1">
        <w:r w:rsidRPr="00E05E8C">
          <w:t>859</w:t>
        </w:r>
      </w:hyperlink>
      <w:r w:rsidRPr="00E05E8C">
        <w:t xml:space="preserve"> Гражданского кодекса Российской Федерации, руководствуясь </w:t>
      </w:r>
      <w:hyperlink r:id="rId22" w:history="1">
        <w:r w:rsidRPr="00E05E8C">
          <w:t>ст. ст. 131</w:t>
        </w:r>
      </w:hyperlink>
      <w:r w:rsidRPr="00E05E8C">
        <w:t xml:space="preserve">, </w:t>
      </w:r>
      <w:hyperlink r:id="rId23" w:history="1">
        <w:r w:rsidRPr="00E05E8C">
          <w:t>132</w:t>
        </w:r>
      </w:hyperlink>
      <w:r w:rsidRPr="00E05E8C">
        <w:t xml:space="preserve"> Гражданского процессуального кодекса Российской Федерации, </w:t>
      </w:r>
    </w:p>
    <w:p w:rsidR="00E05E8C" w:rsidRPr="00E05E8C" w:rsidRDefault="00E05E8C">
      <w:pPr>
        <w:pStyle w:val="ConsPlusNormal"/>
        <w:spacing w:before="220"/>
        <w:ind w:firstLine="540"/>
        <w:jc w:val="both"/>
        <w:rPr>
          <w:b/>
        </w:rPr>
      </w:pPr>
      <w:r w:rsidRPr="00E05E8C">
        <w:rPr>
          <w:b/>
        </w:rPr>
        <w:t>Прошу суд:</w:t>
      </w:r>
    </w:p>
    <w:p w:rsidR="00E05E8C" w:rsidRPr="00E05E8C" w:rsidRDefault="00E05E8C">
      <w:pPr>
        <w:pStyle w:val="ConsPlusNormal"/>
        <w:ind w:firstLine="540"/>
        <w:jc w:val="both"/>
      </w:pPr>
      <w:bookmarkStart w:id="0" w:name="_GoBack"/>
      <w:bookmarkEnd w:id="0"/>
    </w:p>
    <w:p w:rsidR="00E05E8C" w:rsidRPr="00E05E8C" w:rsidRDefault="00E05E8C">
      <w:pPr>
        <w:pStyle w:val="ConsPlusNormal"/>
        <w:ind w:firstLine="540"/>
        <w:jc w:val="both"/>
      </w:pPr>
      <w:r w:rsidRPr="00E05E8C">
        <w:t>1. Расторгнуть договор банковского счета N __ от "___"__________ ___ г.</w:t>
      </w:r>
    </w:p>
    <w:p w:rsidR="00E05E8C" w:rsidRPr="00E05E8C" w:rsidRDefault="00E05E8C">
      <w:pPr>
        <w:pStyle w:val="ConsPlusNormal"/>
        <w:spacing w:before="220"/>
        <w:ind w:firstLine="540"/>
        <w:jc w:val="both"/>
      </w:pPr>
      <w:r w:rsidRPr="00E05E8C">
        <w:t>2. Взыскать с Ответчика остаток денежных средств на счете в размере ______ (__________) рублей.</w:t>
      </w:r>
    </w:p>
    <w:p w:rsidR="00E05E8C" w:rsidRPr="00E05E8C" w:rsidRDefault="00E05E8C">
      <w:pPr>
        <w:pStyle w:val="ConsPlusNormal"/>
        <w:spacing w:before="220"/>
        <w:ind w:firstLine="540"/>
        <w:jc w:val="both"/>
      </w:pPr>
      <w:r w:rsidRPr="00E05E8C">
        <w:t>3. Взыскать с Ответчика денежную компенсацию морального вреда в размере ______ (__________) рублей.</w:t>
      </w:r>
    </w:p>
    <w:p w:rsidR="00E05E8C" w:rsidRPr="00E05E8C" w:rsidRDefault="00E05E8C">
      <w:pPr>
        <w:pStyle w:val="ConsPlusNormal"/>
        <w:ind w:firstLine="540"/>
        <w:jc w:val="both"/>
      </w:pPr>
    </w:p>
    <w:p w:rsidR="00E05E8C" w:rsidRPr="00E05E8C" w:rsidRDefault="00E05E8C">
      <w:pPr>
        <w:pStyle w:val="ConsPlusNormal"/>
        <w:ind w:firstLine="540"/>
        <w:jc w:val="both"/>
      </w:pPr>
      <w:r w:rsidRPr="00E05E8C">
        <w:t>Приложение:</w:t>
      </w:r>
    </w:p>
    <w:p w:rsidR="00E05E8C" w:rsidRPr="00E05E8C" w:rsidRDefault="00E05E8C">
      <w:pPr>
        <w:pStyle w:val="ConsPlusNormal"/>
        <w:spacing w:before="220"/>
        <w:ind w:firstLine="540"/>
        <w:jc w:val="both"/>
      </w:pPr>
      <w:r w:rsidRPr="00E05E8C">
        <w:t>1. Копия документа, подтверждающего заключение договора об открытии банковского счета от "__"_________ ____ г. N ____.</w:t>
      </w:r>
    </w:p>
    <w:p w:rsidR="00E05E8C" w:rsidRPr="00E05E8C" w:rsidRDefault="00E05E8C">
      <w:pPr>
        <w:pStyle w:val="ConsPlusNormal"/>
        <w:spacing w:before="220"/>
        <w:ind w:firstLine="540"/>
        <w:jc w:val="both"/>
      </w:pPr>
      <w:r w:rsidRPr="00E05E8C">
        <w:t>2. Копии заявления от "__"_____ ___ г. N ____ и требования (претензии) от "__"______ ____ г. N ____ Истца к Ответчику о внесении изменений в договор банковского счета.</w:t>
      </w:r>
    </w:p>
    <w:p w:rsidR="00E05E8C" w:rsidRPr="00E05E8C" w:rsidRDefault="00E05E8C">
      <w:pPr>
        <w:pStyle w:val="ConsPlusNormal"/>
        <w:spacing w:before="220"/>
        <w:ind w:firstLine="540"/>
        <w:jc w:val="both"/>
      </w:pPr>
      <w:r w:rsidRPr="00E05E8C">
        <w:t>3. Документы, подтверждающие отказ Ответчика удовлетворить требования Истца в досудебном порядке.</w:t>
      </w:r>
    </w:p>
    <w:p w:rsidR="00E05E8C" w:rsidRPr="00E05E8C" w:rsidRDefault="00E05E8C">
      <w:pPr>
        <w:pStyle w:val="ConsPlusNormal"/>
        <w:spacing w:before="220"/>
        <w:ind w:firstLine="540"/>
        <w:jc w:val="both"/>
      </w:pPr>
      <w:r w:rsidRPr="00E05E8C">
        <w:t>4. Копии искового заявления и приложенных к нему документов Ответчику.</w:t>
      </w:r>
    </w:p>
    <w:p w:rsidR="00E05E8C" w:rsidRPr="00E05E8C" w:rsidRDefault="00E05E8C">
      <w:pPr>
        <w:pStyle w:val="ConsPlusNormal"/>
        <w:spacing w:before="220"/>
        <w:ind w:firstLine="540"/>
        <w:jc w:val="both"/>
      </w:pPr>
      <w:r w:rsidRPr="00E05E8C">
        <w:t>5. Доверенность представителя Истца от "__"_______ ____ г. N ____ (если исковое заявление подписывается представителем Истца).</w:t>
      </w:r>
    </w:p>
    <w:p w:rsidR="00E05E8C" w:rsidRPr="00E05E8C" w:rsidRDefault="00E05E8C">
      <w:pPr>
        <w:pStyle w:val="ConsPlusNormal"/>
        <w:spacing w:before="220"/>
        <w:ind w:firstLine="540"/>
        <w:jc w:val="both"/>
      </w:pPr>
      <w:r w:rsidRPr="00E05E8C">
        <w:t>6. Иные документы, подтверждающие обстоятельства, на которых Истец основывает свои требования.</w:t>
      </w:r>
    </w:p>
    <w:p w:rsidR="00E05E8C" w:rsidRPr="00E05E8C" w:rsidRDefault="00E05E8C">
      <w:pPr>
        <w:pStyle w:val="ConsPlusNormal"/>
        <w:ind w:firstLine="540"/>
        <w:jc w:val="both"/>
      </w:pPr>
    </w:p>
    <w:p w:rsidR="00E05E8C" w:rsidRPr="00E05E8C" w:rsidRDefault="00E05E8C">
      <w:pPr>
        <w:pStyle w:val="ConsPlusNonformat"/>
        <w:jc w:val="both"/>
      </w:pPr>
      <w:r w:rsidRPr="00E05E8C">
        <w:t xml:space="preserve">    "___"___________ ___ г.</w:t>
      </w:r>
    </w:p>
    <w:p w:rsidR="00E05E8C" w:rsidRPr="00E05E8C" w:rsidRDefault="00E05E8C">
      <w:pPr>
        <w:pStyle w:val="ConsPlusNonformat"/>
        <w:jc w:val="both"/>
      </w:pPr>
    </w:p>
    <w:p w:rsidR="00E05E8C" w:rsidRPr="00E05E8C" w:rsidRDefault="00E05E8C">
      <w:pPr>
        <w:pStyle w:val="ConsPlusNonformat"/>
        <w:jc w:val="both"/>
      </w:pPr>
      <w:r w:rsidRPr="00E05E8C">
        <w:t xml:space="preserve">    Истец (представитель</w:t>
      </w:r>
      <w:proofErr w:type="gramStart"/>
      <w:r w:rsidRPr="00E05E8C">
        <w:t xml:space="preserve">):   </w:t>
      </w:r>
      <w:proofErr w:type="gramEnd"/>
      <w:r w:rsidRPr="00E05E8C">
        <w:t xml:space="preserve">             __________/____________</w:t>
      </w:r>
    </w:p>
    <w:p w:rsidR="00E05E8C" w:rsidRPr="00E05E8C" w:rsidRDefault="00E05E8C">
      <w:pPr>
        <w:pStyle w:val="ConsPlusNonformat"/>
        <w:jc w:val="both"/>
      </w:pPr>
      <w:r w:rsidRPr="00E05E8C">
        <w:t xml:space="preserve">                                           (Ф.И.О.)    (подпись)</w:t>
      </w:r>
    </w:p>
    <w:p w:rsidR="00E05E8C" w:rsidRPr="00E05E8C" w:rsidRDefault="00E05E8C">
      <w:pPr>
        <w:pStyle w:val="ConsPlusNormal"/>
        <w:ind w:firstLine="540"/>
        <w:jc w:val="both"/>
      </w:pPr>
    </w:p>
    <w:p w:rsidR="00E05E8C" w:rsidRPr="00E05E8C" w:rsidRDefault="00E05E8C">
      <w:pPr>
        <w:pStyle w:val="ConsPlusNormal"/>
        <w:ind w:firstLine="540"/>
        <w:jc w:val="both"/>
      </w:pPr>
      <w:r w:rsidRPr="00E05E8C">
        <w:t>--------------------------------</w:t>
      </w:r>
    </w:p>
    <w:p w:rsidR="00E05E8C" w:rsidRPr="00E05E8C" w:rsidRDefault="00E05E8C">
      <w:pPr>
        <w:pStyle w:val="ConsPlusNormal"/>
        <w:spacing w:before="220"/>
        <w:ind w:firstLine="540"/>
        <w:jc w:val="both"/>
      </w:pPr>
      <w:r w:rsidRPr="00E05E8C">
        <w:t>Информация для сведения:</w:t>
      </w:r>
    </w:p>
    <w:p w:rsidR="00E05E8C" w:rsidRPr="00E05E8C" w:rsidRDefault="00E05E8C">
      <w:pPr>
        <w:pStyle w:val="ConsPlusNormal"/>
        <w:spacing w:before="220"/>
        <w:ind w:firstLine="540"/>
        <w:jc w:val="both"/>
      </w:pPr>
      <w:bookmarkStart w:id="1" w:name="P66"/>
      <w:bookmarkEnd w:id="1"/>
      <w:r w:rsidRPr="00E05E8C">
        <w:t>&lt;1&gt; На отношения гражданина и кредитной организации по открытию и ведению текущих и иных банковских счетов распространяется законодательство о защите прав потребителей (</w:t>
      </w:r>
      <w:proofErr w:type="spellStart"/>
      <w:r w:rsidRPr="00E05E8C">
        <w:fldChar w:fldCharType="begin"/>
      </w:r>
      <w:r w:rsidRPr="00E05E8C">
        <w:instrText xml:space="preserve"> HYPERLINK "consultantplus://offline/ref=CCC9B087E64F19C77D04EDBD3BEA9619E8D39BA417E1F4308C40620957BD965DDB555C95912D62808675A5E6DFE26A13976A384DB527F2C020I4K" </w:instrText>
      </w:r>
      <w:r w:rsidRPr="00E05E8C">
        <w:fldChar w:fldCharType="separate"/>
      </w:r>
      <w:r w:rsidRPr="00E05E8C">
        <w:t>пп</w:t>
      </w:r>
      <w:proofErr w:type="spellEnd"/>
      <w:r w:rsidRPr="00E05E8C">
        <w:t>. "д" п. 3</w:t>
      </w:r>
      <w:r w:rsidRPr="00E05E8C">
        <w:fldChar w:fldCharType="end"/>
      </w:r>
      <w:r w:rsidRPr="00E05E8C">
        <w:t xml:space="preserve"> Постановления Пленума Верховного Суда Российской Федерации от 28.06.2012 N 17 "О рассмотрении судами гражданских дел по спорам о защите прав потребителей").</w:t>
      </w:r>
    </w:p>
    <w:p w:rsidR="00E05E8C" w:rsidRPr="00E05E8C" w:rsidRDefault="00E05E8C">
      <w:pPr>
        <w:pStyle w:val="ConsPlusNormal"/>
        <w:spacing w:before="220"/>
        <w:ind w:firstLine="540"/>
        <w:jc w:val="both"/>
      </w:pPr>
      <w:r w:rsidRPr="00E05E8C">
        <w:t xml:space="preserve">С учетом положений </w:t>
      </w:r>
      <w:hyperlink r:id="rId24" w:history="1">
        <w:r w:rsidRPr="00E05E8C">
          <w:t>ст. 39</w:t>
        </w:r>
      </w:hyperlink>
      <w:r w:rsidRPr="00E05E8C">
        <w:t xml:space="preserve"> Закона Российской Федерации от 07.02.1992 N 2300-1 "О защите прав потребителей" 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w:t>
      </w:r>
      <w:hyperlink r:id="rId25" w:history="1">
        <w:r w:rsidRPr="00E05E8C">
          <w:t xml:space="preserve">гл. </w:t>
        </w:r>
        <w:proofErr w:type="spellStart"/>
        <w:r w:rsidRPr="00E05E8C">
          <w:t>III</w:t>
        </w:r>
        <w:proofErr w:type="spellEnd"/>
      </w:hyperlink>
      <w:r w:rsidRPr="00E05E8C">
        <w:t xml:space="preserve"> Закона Российской Федерации от 07.02.1992 N 2300-1 "О защите прав потребителей", должны применяться общие положения Закона Российской Федерации от 07.02.1992 N 2300-1 "О защите прав потребителей", в частности о праве граждан на предоставление информации (</w:t>
      </w:r>
      <w:hyperlink r:id="rId26" w:history="1">
        <w:r w:rsidRPr="00E05E8C">
          <w:t>ст. ст. 8</w:t>
        </w:r>
      </w:hyperlink>
      <w:r w:rsidRPr="00E05E8C">
        <w:t xml:space="preserve"> - </w:t>
      </w:r>
      <w:hyperlink r:id="rId27" w:history="1">
        <w:r w:rsidRPr="00E05E8C">
          <w:t>12</w:t>
        </w:r>
      </w:hyperlink>
      <w:r w:rsidRPr="00E05E8C">
        <w:t xml:space="preserve">), об ответственности за нарушение прав потребителей </w:t>
      </w:r>
      <w:hyperlink r:id="rId28" w:history="1">
        <w:r w:rsidRPr="00E05E8C">
          <w:t>(ст. 13)</w:t>
        </w:r>
      </w:hyperlink>
      <w:r w:rsidRPr="00E05E8C">
        <w:t xml:space="preserve">, о возмещении вреда </w:t>
      </w:r>
      <w:hyperlink r:id="rId29" w:history="1">
        <w:r w:rsidRPr="00E05E8C">
          <w:t>(ст. 14)</w:t>
        </w:r>
      </w:hyperlink>
      <w:r w:rsidRPr="00E05E8C">
        <w:t xml:space="preserve">, о компенсации морального вреда </w:t>
      </w:r>
      <w:hyperlink r:id="rId30" w:history="1">
        <w:r w:rsidRPr="00E05E8C">
          <w:t>(ст. 15)</w:t>
        </w:r>
      </w:hyperlink>
      <w:r w:rsidRPr="00E05E8C">
        <w:t xml:space="preserve">, об альтернативной подсудности </w:t>
      </w:r>
      <w:hyperlink r:id="rId31" w:history="1">
        <w:r w:rsidRPr="00E05E8C">
          <w:t>(п. 2 ст. 17)</w:t>
        </w:r>
      </w:hyperlink>
      <w:r w:rsidRPr="00E05E8C">
        <w:t xml:space="preserve">, а также об освобождении от уплаты государственной пошлины </w:t>
      </w:r>
      <w:hyperlink r:id="rId32" w:history="1">
        <w:r w:rsidRPr="00E05E8C">
          <w:t>(п. 3 ст. 17)</w:t>
        </w:r>
      </w:hyperlink>
      <w:r w:rsidRPr="00E05E8C">
        <w:t xml:space="preserve"> в соответствии с </w:t>
      </w:r>
      <w:hyperlink r:id="rId33" w:history="1">
        <w:r w:rsidRPr="00E05E8C">
          <w:t>п. п. 2</w:t>
        </w:r>
      </w:hyperlink>
      <w:r w:rsidRPr="00E05E8C">
        <w:t xml:space="preserve"> и </w:t>
      </w:r>
      <w:hyperlink r:id="rId34" w:history="1">
        <w:r w:rsidRPr="00E05E8C">
          <w:t>3 ст. 333.36</w:t>
        </w:r>
      </w:hyperlink>
      <w:r w:rsidRPr="00E05E8C">
        <w:t xml:space="preserve"> Налогового кодекса Российской Федерации (</w:t>
      </w:r>
      <w:hyperlink r:id="rId35" w:history="1">
        <w:r w:rsidRPr="00E05E8C">
          <w:t>п. 2</w:t>
        </w:r>
      </w:hyperlink>
      <w:r w:rsidRPr="00E05E8C">
        <w:t xml:space="preserve"> Постановления Пленума Верховного Суда Российской Федерации от 28.06.2012 N 17 "О рассмотрении судами гражданских дел по спорам о защите прав потребителей").</w:t>
      </w:r>
    </w:p>
    <w:p w:rsidR="00E05E8C" w:rsidRPr="00E05E8C" w:rsidRDefault="00E05E8C">
      <w:pPr>
        <w:pStyle w:val="ConsPlusNormal"/>
        <w:spacing w:before="220"/>
        <w:ind w:firstLine="540"/>
        <w:jc w:val="both"/>
      </w:pPr>
      <w:r w:rsidRPr="00E05E8C">
        <w:t xml:space="preserve">В соответствии с </w:t>
      </w:r>
      <w:hyperlink r:id="rId36" w:history="1">
        <w:r w:rsidRPr="00E05E8C">
          <w:t>п. п. 2</w:t>
        </w:r>
      </w:hyperlink>
      <w:r w:rsidRPr="00E05E8C">
        <w:t xml:space="preserve">, </w:t>
      </w:r>
      <w:hyperlink r:id="rId37" w:history="1">
        <w:r w:rsidRPr="00E05E8C">
          <w:t>3 ст. 333.36</w:t>
        </w:r>
      </w:hyperlink>
      <w:r w:rsidRPr="00E05E8C">
        <w:t xml:space="preserve"> Налогового кодекса Российской Федерации от уплаты государственной пошлины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с учетом положений </w:t>
      </w:r>
      <w:hyperlink r:id="rId38" w:history="1">
        <w:r w:rsidRPr="00E05E8C">
          <w:t>п. 3 ст. 333.36</w:t>
        </w:r>
      </w:hyperlink>
      <w:r w:rsidRPr="00E05E8C">
        <w:t xml:space="preserve"> Налогового кодекса Российской Федерации освобождаются истцы по искам, связанным с нарушением прав потребителей.</w:t>
      </w:r>
    </w:p>
    <w:p w:rsidR="00E05E8C" w:rsidRPr="00E05E8C" w:rsidRDefault="00E05E8C">
      <w:pPr>
        <w:pStyle w:val="ConsPlusNormal"/>
        <w:ind w:firstLine="540"/>
        <w:jc w:val="both"/>
      </w:pPr>
    </w:p>
    <w:p w:rsidR="00E05E8C" w:rsidRPr="00E05E8C" w:rsidRDefault="00E05E8C">
      <w:pPr>
        <w:pStyle w:val="ConsPlusNormal"/>
        <w:ind w:firstLine="540"/>
        <w:jc w:val="both"/>
      </w:pPr>
    </w:p>
    <w:p w:rsidR="00E05E8C" w:rsidRPr="00E05E8C" w:rsidRDefault="00E05E8C">
      <w:pPr>
        <w:pStyle w:val="ConsPlusNormal"/>
        <w:pBdr>
          <w:top w:val="single" w:sz="6" w:space="0" w:color="auto"/>
        </w:pBdr>
        <w:spacing w:before="100" w:after="100"/>
        <w:jc w:val="both"/>
        <w:rPr>
          <w:sz w:val="2"/>
          <w:szCs w:val="2"/>
        </w:rPr>
      </w:pPr>
    </w:p>
    <w:p w:rsidR="00B14F4F" w:rsidRPr="00E05E8C" w:rsidRDefault="00E05E8C"/>
    <w:sectPr w:rsidR="00B14F4F" w:rsidRPr="00E05E8C" w:rsidSect="00E05E8C">
      <w:pgSz w:w="11906" w:h="16838"/>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8C"/>
    <w:rsid w:val="00322465"/>
    <w:rsid w:val="009C1C4E"/>
    <w:rsid w:val="00E0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9854"/>
  <w15:chartTrackingRefBased/>
  <w15:docId w15:val="{350EC689-FAE1-4E61-8AC4-43E5B95B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E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5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5E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C9B087E64F19C77D04EDBD3BEA9619EAD198A918EDF4308C40620957BD965DDB555C95912F63838875A5E6DFE26A13976A384DB527F2C020I4K" TargetMode="External"/><Relationship Id="rId18" Type="http://schemas.openxmlformats.org/officeDocument/2006/relationships/hyperlink" Target="consultantplus://offline/ref=CCC9B087E64F19C77D04EDBD3BEA9619EAD198A918EDF4308C40620957BD965DDB555C95912F63838675A5E6DFE26A13976A384DB527F2C020I4K" TargetMode="External"/><Relationship Id="rId26" Type="http://schemas.openxmlformats.org/officeDocument/2006/relationships/hyperlink" Target="consultantplus://offline/ref=CCC9B087E64F19C77D04EDBD3BEA9619EAD29AA81BEDF4308C40620957BD965DDB555C95912D62848275A5E6DFE26A13976A384DB527F2C020I4K" TargetMode="External"/><Relationship Id="rId39" Type="http://schemas.openxmlformats.org/officeDocument/2006/relationships/fontTable" Target="fontTable.xml"/><Relationship Id="rId21" Type="http://schemas.openxmlformats.org/officeDocument/2006/relationships/hyperlink" Target="consultantplus://offline/ref=CCC9B087E64F19C77D04EDBD3BEA9619EAD09AA41AE7F4308C40620957BD965DDB555C97942869D5D13AA4BA99B479119C6A3A45AA22ICK" TargetMode="External"/><Relationship Id="rId34" Type="http://schemas.openxmlformats.org/officeDocument/2006/relationships/hyperlink" Target="consultantplus://offline/ref=CCC9B087E64F19C77D04EDBD3BEA9619EAD292A81DE6F4308C40620957BD965DDB555C95902B66868B2AA0F3CEBA65128A74305BA925F32CI8K" TargetMode="External"/><Relationship Id="rId7" Type="http://schemas.openxmlformats.org/officeDocument/2006/relationships/hyperlink" Target="consultantplus://offline/ref=CCC9B087E64F19C77D04EDBD3BEA9619EAD09AA41AE7F4308C40620957BD965DDB555C97912F69D5D13AA4BA99B479119C6A3A45AA22ICK" TargetMode="External"/><Relationship Id="rId12" Type="http://schemas.openxmlformats.org/officeDocument/2006/relationships/hyperlink" Target="consultantplus://offline/ref=CCC9B087E64F19C77D04EDBD3BEA9619EAD198A918EDF4308C40620957BD965DDB555C95912F63838775A5E6DFE26A13976A384DB527F2C020I4K" TargetMode="External"/><Relationship Id="rId17" Type="http://schemas.openxmlformats.org/officeDocument/2006/relationships/hyperlink" Target="consultantplus://offline/ref=CCC9B087E64F19C77D04EDBD3BEA9619EAD29AA81BEDF4308C40620957BD965DDB555C95912D63818575A5E6DFE26A13976A384DB527F2C020I4K" TargetMode="External"/><Relationship Id="rId25" Type="http://schemas.openxmlformats.org/officeDocument/2006/relationships/hyperlink" Target="consultantplus://offline/ref=CCC9B087E64F19C77D04EDBD3BEA9619EAD29AA81BEDF4308C40620957BD965DDB555C95912D63898575A5E6DFE26A13976A384DB527F2C020I4K" TargetMode="External"/><Relationship Id="rId33" Type="http://schemas.openxmlformats.org/officeDocument/2006/relationships/hyperlink" Target="consultantplus://offline/ref=CCC9B087E64F19C77D04EDBD3BEA9619EAD292A81DE6F4308C40620957BD965DDB555C95902B66808B2AA0F3CEBA65128A74305BA925F32CI8K" TargetMode="External"/><Relationship Id="rId38" Type="http://schemas.openxmlformats.org/officeDocument/2006/relationships/hyperlink" Target="consultantplus://offline/ref=CCC9B087E64F19C77D04EDBD3BEA9619EAD292A81DE6F4308C40620957BD965DDB555C95902B66868B2AA0F3CEBA65128A74305BA925F32CI8K" TargetMode="External"/><Relationship Id="rId2" Type="http://schemas.openxmlformats.org/officeDocument/2006/relationships/settings" Target="settings.xml"/><Relationship Id="rId16" Type="http://schemas.openxmlformats.org/officeDocument/2006/relationships/hyperlink" Target="consultantplus://offline/ref=CCC9B087E64F19C77D04EDBD3BEA9619EAD29AA81BEDF4308C40620957BD965DC9550499932E7C818860F3B79A2BIEK" TargetMode="External"/><Relationship Id="rId20" Type="http://schemas.openxmlformats.org/officeDocument/2006/relationships/hyperlink" Target="consultantplus://offline/ref=CCC9B087E64F19C77D04EDBD3BEA9619EAD09AA41AE7F4308C40620957BD965DDB555C97912C69D5D13AA4BA99B479119C6A3A45AA22ICK" TargetMode="External"/><Relationship Id="rId29" Type="http://schemas.openxmlformats.org/officeDocument/2006/relationships/hyperlink" Target="consultantplus://offline/ref=CCC9B087E64F19C77D04EDBD3BEA9619EAD29AA81BEDF4308C40620957BD965DDB555C95912D62888575A5E6DFE26A13976A384DB527F2C020I4K" TargetMode="External"/><Relationship Id="rId1" Type="http://schemas.openxmlformats.org/officeDocument/2006/relationships/styles" Target="styles.xml"/><Relationship Id="rId6" Type="http://schemas.openxmlformats.org/officeDocument/2006/relationships/hyperlink" Target="consultantplus://offline/ref=CCC9B087E64F19C77D04EDBD3BEA9619EAD09AA41AE7F4308C40620957BD965DDB555C96982B69D5D13AA4BA99B479119C6A3A45AA22ICK" TargetMode="External"/><Relationship Id="rId11" Type="http://schemas.openxmlformats.org/officeDocument/2006/relationships/hyperlink" Target="consultantplus://offline/ref=CCC9B087E64F19C77D04EDBD3BEA9619EAD09AA41AE7F4308C40620957BD965DDB555C97942969D5D13AA4BA99B479119C6A3A45AA22ICK" TargetMode="External"/><Relationship Id="rId24" Type="http://schemas.openxmlformats.org/officeDocument/2006/relationships/hyperlink" Target="consultantplus://offline/ref=CCC9B087E64F19C77D04EDBD3BEA9619EAD29AA81BEDF4308C40620957BD965DDB555C95912D60868175A5E6DFE26A13976A384DB527F2C020I4K" TargetMode="External"/><Relationship Id="rId32" Type="http://schemas.openxmlformats.org/officeDocument/2006/relationships/hyperlink" Target="consultantplus://offline/ref=CCC9B087E64F19C77D04EDBD3BEA9619EAD29AA81BEDF4308C40620957BD965DDB555C91982636D0C42BFCB598A967198A7638442AI2K" TargetMode="External"/><Relationship Id="rId37" Type="http://schemas.openxmlformats.org/officeDocument/2006/relationships/hyperlink" Target="consultantplus://offline/ref=CCC9B087E64F19C77D04EDBD3BEA9619EAD292A81DE6F4308C40620957BD965DDB555C95902B66868B2AA0F3CEBA65128A74305BA925F32CI8K" TargetMode="External"/><Relationship Id="rId40" Type="http://schemas.openxmlformats.org/officeDocument/2006/relationships/theme" Target="theme/theme1.xml"/><Relationship Id="rId5" Type="http://schemas.openxmlformats.org/officeDocument/2006/relationships/hyperlink" Target="consultantplus://offline/ref=CCC9B087E64F19C77D04EDBD3BEA9619EAD09AA41AE7F4308C40620957BD965DDB555C96982969D5D13AA4BA99B479119C6A3A45AA22ICK" TargetMode="External"/><Relationship Id="rId15" Type="http://schemas.openxmlformats.org/officeDocument/2006/relationships/hyperlink" Target="consultantplus://offline/ref=CCC9B087E64F19C77D04EDBD3BEA9619E8D39BA417E1F4308C40620957BD965DDB555C95912D62808675A5E6DFE26A13976A384DB527F2C020I4K" TargetMode="External"/><Relationship Id="rId23" Type="http://schemas.openxmlformats.org/officeDocument/2006/relationships/hyperlink" Target="consultantplus://offline/ref=CCC9B087E64F19C77D04EDBD3BEA9619EAD39AAD19E7F4308C40620957BD965DDB555C95912D64858375A5E6DFE26A13976A384DB527F2C020I4K" TargetMode="External"/><Relationship Id="rId28" Type="http://schemas.openxmlformats.org/officeDocument/2006/relationships/hyperlink" Target="consultantplus://offline/ref=CCC9B087E64F19C77D04EDBD3BEA9619EAD29AA81BEDF4308C40620957BD965DDB555C95912D61878075A5E6DFE26A13976A384DB527F2C020I4K" TargetMode="External"/><Relationship Id="rId36" Type="http://schemas.openxmlformats.org/officeDocument/2006/relationships/hyperlink" Target="consultantplus://offline/ref=CCC9B087E64F19C77D04EDBD3BEA9619EAD292A81DE6F4308C40620957BD965DDB555C95902B66808B2AA0F3CEBA65128A74305BA925F32CI8K" TargetMode="External"/><Relationship Id="rId10" Type="http://schemas.openxmlformats.org/officeDocument/2006/relationships/hyperlink" Target="consultantplus://offline/ref=CCC9B087E64F19C77D04EDBD3BEA9619EAD09AA41AE7F4308C40620957BD965DDB555C97972A69D5D13AA4BA99B479119C6A3A45AA22ICK" TargetMode="External"/><Relationship Id="rId19" Type="http://schemas.openxmlformats.org/officeDocument/2006/relationships/hyperlink" Target="consultantplus://offline/ref=CCC9B087E64F19C77D04EDBD3BEA9619EAD09AA41AE7F4308C40620957BD965DDB555C96982E69D5D13AA4BA99B479119C6A3A45AA22ICK" TargetMode="External"/><Relationship Id="rId31" Type="http://schemas.openxmlformats.org/officeDocument/2006/relationships/hyperlink" Target="consultantplus://offline/ref=CCC9B087E64F19C77D04EDBD3BEA9619EAD29AA81BEDF4308C40620957BD965DDB555C95912D61878875A5E6DFE26A13976A384DB527F2C020I4K" TargetMode="External"/><Relationship Id="rId4" Type="http://schemas.openxmlformats.org/officeDocument/2006/relationships/hyperlink" Target="consultantplus://offline/ref=CCC9B087E64F19C77D04EDBD3BEA9619EAD39AAD19E7F4308C40620957BD965DDB555C95912D60828075A5E6DFE26A13976A384DB527F2C020I4K" TargetMode="External"/><Relationship Id="rId9" Type="http://schemas.openxmlformats.org/officeDocument/2006/relationships/hyperlink" Target="consultantplus://offline/ref=CCC9B087E64F19C77D04EDBD3BEA9619EAD09AA41AE7F4308C40620957BD965DDB555C97972969D5D13AA4BA99B479119C6A3A45AA22ICK" TargetMode="External"/><Relationship Id="rId14" Type="http://schemas.openxmlformats.org/officeDocument/2006/relationships/hyperlink" Target="consultantplus://offline/ref=CCC9B087E64F19C77D04EDBD3BEA9619EAD198A918EDF4308C40620957BD965DDB555C95912566818B2AA0F3CEBA65128A74305BA925F32CI8K" TargetMode="External"/><Relationship Id="rId22" Type="http://schemas.openxmlformats.org/officeDocument/2006/relationships/hyperlink" Target="consultantplus://offline/ref=CCC9B087E64F19C77D04EDBD3BEA9619EAD39AAD19E7F4308C40620957BD965DDB555C95912D64838875A5E6DFE26A13976A384DB527F2C020I4K" TargetMode="External"/><Relationship Id="rId27" Type="http://schemas.openxmlformats.org/officeDocument/2006/relationships/hyperlink" Target="consultantplus://offline/ref=CCC9B087E64F19C77D04EDBD3BEA9619EAD29AA81BEDF4308C40620957BD965DDB555C95912D61848775A5E6DFE26A13976A384DB527F2C020I4K" TargetMode="External"/><Relationship Id="rId30" Type="http://schemas.openxmlformats.org/officeDocument/2006/relationships/hyperlink" Target="consultantplus://offline/ref=CCC9B087E64F19C77D04EDBD3BEA9619EAD29AA81BEDF4308C40620957BD965DDB555C95912D63818575A5E6DFE26A13976A384DB527F2C020I4K" TargetMode="External"/><Relationship Id="rId35" Type="http://schemas.openxmlformats.org/officeDocument/2006/relationships/hyperlink" Target="consultantplus://offline/ref=CCC9B087E64F19C77D04EDBD3BEA9619E8D39BA417E1F4308C40620957BD965DDB555C95912D62818875A5E6DFE26A13976A384DB527F2C020I4K" TargetMode="External"/><Relationship Id="rId8" Type="http://schemas.openxmlformats.org/officeDocument/2006/relationships/hyperlink" Target="consultantplus://offline/ref=CCC9B087E64F19C77D04EDBD3BEA9619EAD09AA41AE7F4308C40620957BD965DDB555C97942B69D5D13AA4BA99B479119C6A3A45AA22IC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2190</Words>
  <Characters>12487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2019-08-23T10:08:00Z</dcterms:created>
  <dcterms:modified xsi:type="dcterms:W3CDTF">2019-08-23T10:10:00Z</dcterms:modified>
</cp:coreProperties>
</file>