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BE" w:rsidRPr="003410BE" w:rsidRDefault="003410BE">
      <w:pPr>
        <w:pStyle w:val="ConsPlusNonformat"/>
        <w:spacing w:before="260"/>
        <w:jc w:val="both"/>
      </w:pPr>
      <w:r w:rsidRPr="003410BE">
        <w:t xml:space="preserve">                                 В ________________________________________</w:t>
      </w:r>
    </w:p>
    <w:p w:rsidR="003410BE" w:rsidRPr="003410BE" w:rsidRDefault="003410BE">
      <w:pPr>
        <w:pStyle w:val="ConsPlusNonformat"/>
        <w:jc w:val="both"/>
      </w:pPr>
      <w:r w:rsidRPr="003410BE">
        <w:t xml:space="preserve">                                 арбитражный апелляционный суд </w:t>
      </w:r>
      <w:hyperlink w:anchor="P81" w:history="1">
        <w:r w:rsidRPr="003410BE">
          <w:t>&lt;1&gt;</w:t>
        </w:r>
      </w:hyperlink>
    </w:p>
    <w:p w:rsidR="003410BE" w:rsidRPr="003410BE" w:rsidRDefault="003410BE">
      <w:pPr>
        <w:pStyle w:val="ConsPlusNonformat"/>
        <w:jc w:val="both"/>
      </w:pPr>
      <w:r w:rsidRPr="003410BE">
        <w:t xml:space="preserve">                                 через ____________________________________</w:t>
      </w:r>
    </w:p>
    <w:p w:rsidR="003410BE" w:rsidRPr="003410BE" w:rsidRDefault="003410BE">
      <w:pPr>
        <w:pStyle w:val="ConsPlusNonformat"/>
        <w:jc w:val="both"/>
      </w:pPr>
      <w:r w:rsidRPr="003410BE">
        <w:t xml:space="preserve">                                             (наименование арбитражного</w:t>
      </w:r>
    </w:p>
    <w:p w:rsidR="003410BE" w:rsidRPr="003410BE" w:rsidRDefault="003410BE">
      <w:pPr>
        <w:pStyle w:val="ConsPlusNonformat"/>
        <w:jc w:val="both"/>
      </w:pPr>
      <w:r w:rsidRPr="003410BE">
        <w:t xml:space="preserve">                                               суда первой инстанции)</w:t>
      </w:r>
    </w:p>
    <w:p w:rsidR="003410BE" w:rsidRPr="003410BE" w:rsidRDefault="003410BE">
      <w:pPr>
        <w:pStyle w:val="ConsPlusNonformat"/>
        <w:jc w:val="both"/>
      </w:pPr>
      <w:r w:rsidRPr="003410BE">
        <w:t xml:space="preserve">                                 арбитражный суд </w:t>
      </w:r>
      <w:hyperlink w:anchor="P81" w:history="1">
        <w:r w:rsidRPr="003410BE">
          <w:t>&lt;1&gt;</w:t>
        </w:r>
      </w:hyperlink>
    </w:p>
    <w:p w:rsidR="003410BE" w:rsidRPr="003410BE" w:rsidRDefault="003410BE">
      <w:pPr>
        <w:pStyle w:val="ConsPlusNonformat"/>
        <w:jc w:val="both"/>
      </w:pPr>
    </w:p>
    <w:p w:rsidR="003410BE" w:rsidRPr="003410BE" w:rsidRDefault="003410BE">
      <w:pPr>
        <w:pStyle w:val="ConsPlusNonformat"/>
        <w:jc w:val="both"/>
      </w:pPr>
      <w:r w:rsidRPr="003410BE">
        <w:t xml:space="preserve">                                 Заявитель: _______________________________</w:t>
      </w:r>
    </w:p>
    <w:p w:rsidR="003410BE" w:rsidRPr="003410BE" w:rsidRDefault="003410BE">
      <w:pPr>
        <w:pStyle w:val="ConsPlusNonformat"/>
        <w:jc w:val="both"/>
      </w:pPr>
      <w:r w:rsidRPr="003410BE">
        <w:t xml:space="preserve">                                               (наименование или Ф.И.О.)</w:t>
      </w:r>
    </w:p>
    <w:p w:rsidR="003410BE" w:rsidRPr="003410BE" w:rsidRDefault="003410BE">
      <w:pPr>
        <w:pStyle w:val="ConsPlusNonformat"/>
        <w:jc w:val="both"/>
      </w:pPr>
      <w:r w:rsidRPr="003410BE">
        <w:t xml:space="preserve">                                 адрес: __________________________________,</w:t>
      </w:r>
    </w:p>
    <w:p w:rsidR="003410BE" w:rsidRPr="003410BE" w:rsidRDefault="003410BE">
      <w:pPr>
        <w:pStyle w:val="ConsPlusNonformat"/>
        <w:jc w:val="both"/>
      </w:pPr>
      <w:r w:rsidRPr="003410BE">
        <w:t xml:space="preserve">                                 телефон: ____________, факс: ____________,</w:t>
      </w:r>
    </w:p>
    <w:p w:rsidR="003410BE" w:rsidRPr="003410BE" w:rsidRDefault="003410BE">
      <w:pPr>
        <w:pStyle w:val="ConsPlusNonformat"/>
        <w:jc w:val="both"/>
      </w:pPr>
      <w:r w:rsidRPr="003410BE">
        <w:t xml:space="preserve">                                 адрес электронной почты: _________________</w:t>
      </w:r>
    </w:p>
    <w:p w:rsidR="003410BE" w:rsidRPr="003410BE" w:rsidRDefault="003410BE">
      <w:pPr>
        <w:pStyle w:val="ConsPlusNonformat"/>
        <w:jc w:val="both"/>
      </w:pPr>
    </w:p>
    <w:p w:rsidR="003410BE" w:rsidRPr="003410BE" w:rsidRDefault="003410BE">
      <w:pPr>
        <w:pStyle w:val="ConsPlusNonformat"/>
        <w:jc w:val="both"/>
      </w:pPr>
      <w:r w:rsidRPr="003410BE">
        <w:t xml:space="preserve">                                 Представитель заявителя: _________________</w:t>
      </w:r>
    </w:p>
    <w:p w:rsidR="003410BE" w:rsidRPr="003410BE" w:rsidRDefault="003410BE">
      <w:pPr>
        <w:pStyle w:val="ConsPlusNonformat"/>
        <w:jc w:val="both"/>
      </w:pPr>
      <w:r w:rsidRPr="003410BE">
        <w:t xml:space="preserve">                                                    (данные с учетом </w:t>
      </w:r>
      <w:hyperlink r:id="rId4" w:history="1">
        <w:r w:rsidRPr="003410BE">
          <w:t>ст. 59</w:t>
        </w:r>
      </w:hyperlink>
    </w:p>
    <w:p w:rsidR="003410BE" w:rsidRPr="003410BE" w:rsidRDefault="003410BE">
      <w:pPr>
        <w:pStyle w:val="ConsPlusNonformat"/>
        <w:jc w:val="both"/>
      </w:pPr>
      <w:r w:rsidRPr="003410BE">
        <w:t xml:space="preserve">                                               Арбитражного процессуального</w:t>
      </w:r>
    </w:p>
    <w:p w:rsidR="003410BE" w:rsidRPr="003410BE" w:rsidRDefault="003410BE">
      <w:pPr>
        <w:pStyle w:val="ConsPlusNonformat"/>
        <w:jc w:val="both"/>
      </w:pPr>
      <w:r w:rsidRPr="003410BE">
        <w:t xml:space="preserve">                                              кодекса Российской Федерации)</w:t>
      </w:r>
    </w:p>
    <w:p w:rsidR="003410BE" w:rsidRPr="003410BE" w:rsidRDefault="003410BE">
      <w:pPr>
        <w:pStyle w:val="ConsPlusNonformat"/>
        <w:jc w:val="both"/>
      </w:pPr>
      <w:r w:rsidRPr="003410BE">
        <w:t xml:space="preserve">                                 адрес: __________________________________,</w:t>
      </w:r>
    </w:p>
    <w:p w:rsidR="003410BE" w:rsidRPr="003410BE" w:rsidRDefault="003410BE">
      <w:pPr>
        <w:pStyle w:val="ConsPlusNonformat"/>
        <w:jc w:val="both"/>
      </w:pPr>
      <w:r w:rsidRPr="003410BE">
        <w:t xml:space="preserve">                                 телефон: _____________, факс: ___________,</w:t>
      </w:r>
    </w:p>
    <w:p w:rsidR="003410BE" w:rsidRPr="003410BE" w:rsidRDefault="003410BE">
      <w:pPr>
        <w:pStyle w:val="ConsPlusNonformat"/>
        <w:jc w:val="both"/>
      </w:pPr>
      <w:r w:rsidRPr="003410BE">
        <w:t xml:space="preserve">                                 адрес электронной почты: _________________</w:t>
      </w:r>
    </w:p>
    <w:p w:rsidR="003410BE" w:rsidRPr="003410BE" w:rsidRDefault="003410BE">
      <w:pPr>
        <w:pStyle w:val="ConsPlusNonformat"/>
        <w:jc w:val="both"/>
      </w:pPr>
    </w:p>
    <w:p w:rsidR="003410BE" w:rsidRPr="003410BE" w:rsidRDefault="003410BE">
      <w:pPr>
        <w:pStyle w:val="ConsPlusNonformat"/>
        <w:jc w:val="both"/>
      </w:pPr>
      <w:r w:rsidRPr="003410BE">
        <w:t xml:space="preserve">                                 Заинтересованное лицо: ___________________</w:t>
      </w:r>
    </w:p>
    <w:p w:rsidR="003410BE" w:rsidRPr="003410BE" w:rsidRDefault="003410BE">
      <w:pPr>
        <w:pStyle w:val="ConsPlusNonformat"/>
        <w:jc w:val="both"/>
      </w:pPr>
      <w:r w:rsidRPr="003410BE">
        <w:t xml:space="preserve">                                                  (наименование или Ф.И.О.)</w:t>
      </w:r>
    </w:p>
    <w:p w:rsidR="003410BE" w:rsidRPr="003410BE" w:rsidRDefault="003410BE">
      <w:pPr>
        <w:pStyle w:val="ConsPlusNonformat"/>
        <w:jc w:val="both"/>
      </w:pPr>
      <w:r w:rsidRPr="003410BE">
        <w:t xml:space="preserve">                                 адрес: __________________________________,</w:t>
      </w:r>
    </w:p>
    <w:p w:rsidR="003410BE" w:rsidRPr="003410BE" w:rsidRDefault="003410BE">
      <w:pPr>
        <w:pStyle w:val="ConsPlusNonformat"/>
        <w:jc w:val="both"/>
      </w:pPr>
      <w:r w:rsidRPr="003410BE">
        <w:t xml:space="preserve">                                 телефон: _____________, факс: ___________,</w:t>
      </w:r>
    </w:p>
    <w:p w:rsidR="003410BE" w:rsidRPr="003410BE" w:rsidRDefault="003410BE">
      <w:pPr>
        <w:pStyle w:val="ConsPlusNonformat"/>
        <w:jc w:val="both"/>
      </w:pPr>
      <w:r w:rsidRPr="003410BE">
        <w:t xml:space="preserve">                                 адрес электронной почты: _________________</w:t>
      </w:r>
    </w:p>
    <w:p w:rsidR="003410BE" w:rsidRPr="003410BE" w:rsidRDefault="003410BE">
      <w:pPr>
        <w:pStyle w:val="ConsPlusNonformat"/>
        <w:jc w:val="both"/>
      </w:pPr>
    </w:p>
    <w:p w:rsidR="003410BE" w:rsidRPr="003410BE" w:rsidRDefault="003410BE">
      <w:pPr>
        <w:pStyle w:val="ConsPlusNonformat"/>
        <w:jc w:val="both"/>
      </w:pPr>
      <w:r w:rsidRPr="003410BE">
        <w:t xml:space="preserve">                                 Дело N ___________________________________</w:t>
      </w:r>
    </w:p>
    <w:p w:rsidR="003410BE" w:rsidRPr="003410BE" w:rsidRDefault="003410BE">
      <w:pPr>
        <w:pStyle w:val="ConsPlusNonformat"/>
        <w:jc w:val="both"/>
      </w:pPr>
    </w:p>
    <w:p w:rsidR="003410BE" w:rsidRPr="003410BE" w:rsidRDefault="003410BE">
      <w:pPr>
        <w:pStyle w:val="ConsPlusNonformat"/>
        <w:jc w:val="both"/>
        <w:rPr>
          <w:b/>
        </w:rPr>
      </w:pPr>
      <w:r w:rsidRPr="003410BE">
        <w:rPr>
          <w:b/>
        </w:rPr>
        <w:t xml:space="preserve">                           Апелляционная жалоба</w:t>
      </w:r>
    </w:p>
    <w:p w:rsidR="003410BE" w:rsidRPr="003410BE" w:rsidRDefault="003410BE">
      <w:pPr>
        <w:pStyle w:val="ConsPlusNonformat"/>
        <w:jc w:val="both"/>
        <w:rPr>
          <w:b/>
        </w:rPr>
      </w:pPr>
      <w:r w:rsidRPr="003410BE">
        <w:rPr>
          <w:b/>
        </w:rPr>
        <w:t xml:space="preserve">                    на определение об обеспечении иска</w:t>
      </w:r>
    </w:p>
    <w:p w:rsidR="003410BE" w:rsidRPr="003410BE" w:rsidRDefault="003410BE">
      <w:pPr>
        <w:pStyle w:val="ConsPlusNonformat"/>
        <w:jc w:val="both"/>
      </w:pPr>
    </w:p>
    <w:p w:rsidR="003410BE" w:rsidRPr="003410BE" w:rsidRDefault="003410BE">
      <w:pPr>
        <w:pStyle w:val="ConsPlusNonformat"/>
        <w:jc w:val="both"/>
      </w:pPr>
      <w:r w:rsidRPr="003410BE">
        <w:t xml:space="preserve">    "___"_________ ___ г. _______________________________ в Арбитражный суд</w:t>
      </w:r>
    </w:p>
    <w:p w:rsidR="003410BE" w:rsidRPr="003410BE" w:rsidRDefault="003410BE">
      <w:pPr>
        <w:pStyle w:val="ConsPlusNonformat"/>
        <w:jc w:val="both"/>
      </w:pPr>
      <w:r w:rsidRPr="003410BE">
        <w:t xml:space="preserve">                          (наименование или Ф.И.О. истца)</w:t>
      </w:r>
    </w:p>
    <w:p w:rsidR="003410BE" w:rsidRPr="003410BE" w:rsidRDefault="003410BE">
      <w:pPr>
        <w:pStyle w:val="ConsPlusNonformat"/>
        <w:jc w:val="both"/>
      </w:pPr>
      <w:r w:rsidRPr="003410BE">
        <w:t>___________ было подано исковое заявление к _______________________________</w:t>
      </w:r>
    </w:p>
    <w:p w:rsidR="003410BE" w:rsidRPr="003410BE" w:rsidRDefault="003410BE">
      <w:pPr>
        <w:pStyle w:val="ConsPlusNonformat"/>
        <w:jc w:val="both"/>
      </w:pPr>
      <w:r w:rsidRPr="003410BE">
        <w:t xml:space="preserve">                                        (наименование или Ф.И.О. ответчика)</w:t>
      </w:r>
    </w:p>
    <w:p w:rsidR="003410BE" w:rsidRPr="003410BE" w:rsidRDefault="003410BE">
      <w:pPr>
        <w:pStyle w:val="ConsPlusNonformat"/>
        <w:jc w:val="both"/>
      </w:pPr>
      <w:r w:rsidRPr="003410BE">
        <w:t>о _______________________________.</w:t>
      </w:r>
    </w:p>
    <w:p w:rsidR="003410BE" w:rsidRPr="003410BE" w:rsidRDefault="003410BE">
      <w:pPr>
        <w:pStyle w:val="ConsPlusNonformat"/>
        <w:jc w:val="both"/>
      </w:pPr>
      <w:r w:rsidRPr="003410BE">
        <w:t xml:space="preserve">          (предмет иска)</w:t>
      </w:r>
    </w:p>
    <w:p w:rsidR="003410BE" w:rsidRPr="003410BE" w:rsidRDefault="003410BE">
      <w:pPr>
        <w:pStyle w:val="ConsPlusNonformat"/>
        <w:jc w:val="both"/>
      </w:pPr>
      <w:r w:rsidRPr="003410BE">
        <w:t xml:space="preserve">    Кроме того, __________________________________ было подано заявление об</w:t>
      </w:r>
    </w:p>
    <w:p w:rsidR="003410BE" w:rsidRPr="003410BE" w:rsidRDefault="003410BE">
      <w:pPr>
        <w:pStyle w:val="ConsPlusNonformat"/>
        <w:jc w:val="both"/>
      </w:pPr>
      <w:r w:rsidRPr="003410BE">
        <w:t xml:space="preserve">                  (наименование или Ф.И.О. истца)</w:t>
      </w:r>
    </w:p>
    <w:p w:rsidR="003410BE" w:rsidRPr="003410BE" w:rsidRDefault="003410BE">
      <w:pPr>
        <w:pStyle w:val="ConsPlusNonformat"/>
        <w:jc w:val="both"/>
      </w:pPr>
      <w:r w:rsidRPr="003410BE">
        <w:t xml:space="preserve">обеспечении указанного иска в </w:t>
      </w:r>
      <w:proofErr w:type="gramStart"/>
      <w:r w:rsidRPr="003410BE">
        <w:t>виде  _</w:t>
      </w:r>
      <w:proofErr w:type="gramEnd"/>
      <w:r w:rsidRPr="003410BE">
        <w:t>_____________________________________.</w:t>
      </w:r>
    </w:p>
    <w:p w:rsidR="003410BE" w:rsidRPr="003410BE" w:rsidRDefault="003410BE">
      <w:pPr>
        <w:pStyle w:val="ConsPlusNonformat"/>
        <w:jc w:val="both"/>
      </w:pPr>
      <w:r w:rsidRPr="003410BE">
        <w:t xml:space="preserve">    "___"________ ____ г. Арбитражным судом ____________________________ на</w:t>
      </w:r>
    </w:p>
    <w:p w:rsidR="003410BE" w:rsidRPr="003410BE" w:rsidRDefault="003410BE">
      <w:pPr>
        <w:pStyle w:val="ConsPlusNonformat"/>
        <w:jc w:val="both"/>
      </w:pPr>
      <w:r w:rsidRPr="003410BE">
        <w:t>основании Заявления об обеспечении иска и в связи с _______________________</w:t>
      </w:r>
    </w:p>
    <w:p w:rsidR="003410BE" w:rsidRPr="003410BE" w:rsidRDefault="003410BE">
      <w:pPr>
        <w:pStyle w:val="ConsPlusNonformat"/>
        <w:jc w:val="both"/>
      </w:pPr>
      <w:r w:rsidRPr="003410BE">
        <w:t>было вынесено Определение об обеспечении иска по делу N ____________ в виде</w:t>
      </w:r>
    </w:p>
    <w:p w:rsidR="003410BE" w:rsidRPr="003410BE" w:rsidRDefault="003410BE">
      <w:pPr>
        <w:pStyle w:val="ConsPlusNonformat"/>
        <w:jc w:val="both"/>
      </w:pPr>
      <w:r w:rsidRPr="003410BE">
        <w:t>_________________________________.</w:t>
      </w:r>
    </w:p>
    <w:p w:rsidR="003410BE" w:rsidRPr="003410BE" w:rsidRDefault="003410BE">
      <w:pPr>
        <w:pStyle w:val="ConsPlusNonformat"/>
        <w:jc w:val="both"/>
      </w:pPr>
      <w:r w:rsidRPr="003410BE">
        <w:t xml:space="preserve">    Заявитель считает Определение Арбитражного суда _______________________</w:t>
      </w:r>
    </w:p>
    <w:p w:rsidR="003410BE" w:rsidRPr="003410BE" w:rsidRDefault="003410BE">
      <w:pPr>
        <w:pStyle w:val="ConsPlusNonformat"/>
        <w:jc w:val="both"/>
      </w:pPr>
      <w:r w:rsidRPr="003410BE">
        <w:t>от "__"_________ ___ г. незаконным, поскольку _____________________________</w:t>
      </w:r>
    </w:p>
    <w:p w:rsidR="003410BE" w:rsidRPr="003410BE" w:rsidRDefault="003410BE">
      <w:pPr>
        <w:pStyle w:val="ConsPlusNonformat"/>
        <w:jc w:val="both"/>
      </w:pPr>
      <w:r w:rsidRPr="003410BE">
        <w:t>___________________________________________________________________________</w:t>
      </w:r>
    </w:p>
    <w:p w:rsidR="003410BE" w:rsidRPr="003410BE" w:rsidRDefault="003410BE">
      <w:pPr>
        <w:pStyle w:val="ConsPlusNonformat"/>
        <w:jc w:val="both"/>
      </w:pPr>
      <w:r w:rsidRPr="003410BE">
        <w:t xml:space="preserve">      (привести доводы со ссылками на нормы права, свидетельствующие</w:t>
      </w:r>
    </w:p>
    <w:p w:rsidR="003410BE" w:rsidRPr="003410BE" w:rsidRDefault="003410BE">
      <w:pPr>
        <w:pStyle w:val="ConsPlusNonformat"/>
        <w:jc w:val="both"/>
      </w:pPr>
      <w:r w:rsidRPr="003410BE">
        <w:t>___________________________________________________________________________</w:t>
      </w:r>
    </w:p>
    <w:p w:rsidR="003410BE" w:rsidRPr="003410BE" w:rsidRDefault="003410BE">
      <w:pPr>
        <w:pStyle w:val="ConsPlusNonformat"/>
        <w:jc w:val="both"/>
      </w:pPr>
      <w:r w:rsidRPr="003410BE">
        <w:t xml:space="preserve">  о незаконности принятого решения, указать не принятые во внимание судом</w:t>
      </w:r>
    </w:p>
    <w:p w:rsidR="003410BE" w:rsidRPr="003410BE" w:rsidRDefault="003410BE">
      <w:pPr>
        <w:pStyle w:val="ConsPlusNonformat"/>
        <w:jc w:val="both"/>
      </w:pPr>
      <w:r w:rsidRPr="003410BE">
        <w:t xml:space="preserve">   доказательства или их неправильную оценку, нарушенные процессуальные</w:t>
      </w:r>
    </w:p>
    <w:p w:rsidR="003410BE" w:rsidRPr="003410BE" w:rsidRDefault="003410BE">
      <w:pPr>
        <w:pStyle w:val="ConsPlusNonformat"/>
        <w:jc w:val="both"/>
      </w:pPr>
      <w:r w:rsidRPr="003410BE">
        <w:t xml:space="preserve">              нормы, не учтенные при вынесении решения нормы права)</w:t>
      </w:r>
    </w:p>
    <w:p w:rsidR="003410BE" w:rsidRPr="003410BE" w:rsidRDefault="003410BE">
      <w:pPr>
        <w:pStyle w:val="ConsPlusNonformat"/>
        <w:jc w:val="both"/>
      </w:pPr>
      <w:r w:rsidRPr="003410BE">
        <w:t>и нарушает права и законные интересы заявителя, а именно: _________________</w:t>
      </w:r>
    </w:p>
    <w:p w:rsidR="003410BE" w:rsidRPr="003410BE" w:rsidRDefault="003410BE">
      <w:pPr>
        <w:pStyle w:val="ConsPlusNonformat"/>
        <w:jc w:val="both"/>
      </w:pPr>
      <w:r w:rsidRPr="003410BE">
        <w:t>_______________________, что подтверждается ______________________________.</w:t>
      </w:r>
    </w:p>
    <w:p w:rsidR="003410BE" w:rsidRPr="003410BE" w:rsidRDefault="003410BE">
      <w:pPr>
        <w:pStyle w:val="ConsPlusNormal"/>
        <w:ind w:firstLine="540"/>
        <w:jc w:val="both"/>
      </w:pPr>
      <w:r w:rsidRPr="003410BE">
        <w:t xml:space="preserve">Согласно </w:t>
      </w:r>
      <w:hyperlink r:id="rId5" w:history="1">
        <w:r w:rsidRPr="003410BE">
          <w:t>ч. 1 ст. 188</w:t>
        </w:r>
      </w:hyperlink>
      <w:r w:rsidRPr="003410BE">
        <w:t xml:space="preserve"> Арбитражного процессуального кодекса Российской Федерации определение арбитражного суда может быть обжаловано отдельно от обжалования судебного акта, которым заканчивается рассмотрение дела по существу, в случаях, если в соответствии с настоящим Кодексом предусмотрено обжалование этого определения, а также если это определение препятствует дальнейшему движению дела.</w:t>
      </w:r>
    </w:p>
    <w:p w:rsidR="003410BE" w:rsidRPr="003410BE" w:rsidRDefault="003410BE">
      <w:pPr>
        <w:pStyle w:val="ConsPlusNormal"/>
        <w:spacing w:before="220"/>
        <w:ind w:firstLine="540"/>
        <w:jc w:val="both"/>
      </w:pPr>
      <w:r w:rsidRPr="003410BE">
        <w:t xml:space="preserve">На основании вышеизложенного и руководствуясь </w:t>
      </w:r>
      <w:hyperlink r:id="rId6" w:history="1">
        <w:r w:rsidRPr="003410BE">
          <w:t>ч. 7 ст. 93</w:t>
        </w:r>
      </w:hyperlink>
      <w:r w:rsidRPr="003410BE">
        <w:t xml:space="preserve">, </w:t>
      </w:r>
      <w:hyperlink r:id="rId7" w:history="1">
        <w:r w:rsidRPr="003410BE">
          <w:t>ст. 188</w:t>
        </w:r>
      </w:hyperlink>
      <w:r w:rsidRPr="003410BE">
        <w:t xml:space="preserve"> Арбитражного процессуального кодекса Российской Федерации,</w:t>
      </w:r>
    </w:p>
    <w:p w:rsidR="003410BE" w:rsidRPr="003410BE" w:rsidRDefault="003410BE">
      <w:pPr>
        <w:pStyle w:val="ConsPlusNormal"/>
        <w:ind w:firstLine="540"/>
        <w:jc w:val="both"/>
      </w:pPr>
    </w:p>
    <w:p w:rsidR="003410BE" w:rsidRPr="003410BE" w:rsidRDefault="003410BE">
      <w:pPr>
        <w:pStyle w:val="ConsPlusNormal"/>
        <w:jc w:val="center"/>
        <w:rPr>
          <w:b/>
        </w:rPr>
      </w:pPr>
      <w:bookmarkStart w:id="0" w:name="_GoBack"/>
      <w:r w:rsidRPr="003410BE">
        <w:rPr>
          <w:b/>
        </w:rPr>
        <w:t>ПРОШУ СУД:</w:t>
      </w:r>
    </w:p>
    <w:bookmarkEnd w:id="0"/>
    <w:p w:rsidR="003410BE" w:rsidRPr="003410BE" w:rsidRDefault="003410BE">
      <w:pPr>
        <w:pStyle w:val="ConsPlusNormal"/>
        <w:ind w:firstLine="540"/>
        <w:jc w:val="both"/>
      </w:pPr>
    </w:p>
    <w:p w:rsidR="003410BE" w:rsidRPr="003410BE" w:rsidRDefault="003410BE">
      <w:pPr>
        <w:pStyle w:val="ConsPlusNormal"/>
        <w:ind w:firstLine="540"/>
        <w:jc w:val="both"/>
      </w:pPr>
      <w:r w:rsidRPr="003410BE">
        <w:lastRenderedPageBreak/>
        <w:t>отменить Определение Арбитражного суда ______________________ от "___"________ ____ г. об обеспечении иска по делу N _____ в виде _________________________.</w:t>
      </w:r>
    </w:p>
    <w:p w:rsidR="003410BE" w:rsidRPr="003410BE" w:rsidRDefault="003410BE">
      <w:pPr>
        <w:pStyle w:val="ConsPlusNormal"/>
        <w:ind w:firstLine="540"/>
        <w:jc w:val="both"/>
      </w:pPr>
    </w:p>
    <w:p w:rsidR="003410BE" w:rsidRPr="003410BE" w:rsidRDefault="003410BE">
      <w:pPr>
        <w:pStyle w:val="ConsPlusNormal"/>
        <w:ind w:firstLine="540"/>
        <w:jc w:val="both"/>
      </w:pPr>
      <w:r w:rsidRPr="003410BE">
        <w:t>Приложение:</w:t>
      </w:r>
    </w:p>
    <w:p w:rsidR="003410BE" w:rsidRPr="003410BE" w:rsidRDefault="003410BE">
      <w:pPr>
        <w:pStyle w:val="ConsPlusNormal"/>
        <w:spacing w:before="220"/>
        <w:ind w:firstLine="540"/>
        <w:jc w:val="both"/>
      </w:pPr>
      <w:r w:rsidRPr="003410BE">
        <w:t>1. Копия заявления об обеспечении иска от "___"__________ ____ г.</w:t>
      </w:r>
    </w:p>
    <w:p w:rsidR="003410BE" w:rsidRPr="003410BE" w:rsidRDefault="003410BE">
      <w:pPr>
        <w:pStyle w:val="ConsPlusNormal"/>
        <w:spacing w:before="220"/>
        <w:ind w:firstLine="540"/>
        <w:jc w:val="both"/>
      </w:pPr>
      <w:r w:rsidRPr="003410BE">
        <w:t>2. Копия оспариваемого Определения Арбитражного суда от "___"__________ ____ г.</w:t>
      </w:r>
    </w:p>
    <w:p w:rsidR="003410BE" w:rsidRPr="003410BE" w:rsidRDefault="003410BE">
      <w:pPr>
        <w:pStyle w:val="ConsPlusNormal"/>
        <w:spacing w:before="220"/>
        <w:ind w:firstLine="540"/>
        <w:jc w:val="both"/>
      </w:pPr>
      <w:r w:rsidRPr="003410BE">
        <w:t>3. Документы, подтверждающие направление или вручение другим лицам, участвующим в деле, копий апелляционной жалобы и других документов, которые у них отсутствуют.</w:t>
      </w:r>
    </w:p>
    <w:p w:rsidR="003410BE" w:rsidRPr="003410BE" w:rsidRDefault="003410BE">
      <w:pPr>
        <w:pStyle w:val="ConsPlusNormal"/>
        <w:spacing w:before="220"/>
        <w:ind w:firstLine="540"/>
        <w:jc w:val="both"/>
      </w:pPr>
      <w:r w:rsidRPr="003410BE">
        <w:t>4. Доверенность представителя от "___"__________ ____ г. N ___ (если жалоба подписывается представителем заявителя).</w:t>
      </w:r>
    </w:p>
    <w:p w:rsidR="003410BE" w:rsidRPr="003410BE" w:rsidRDefault="003410BE">
      <w:pPr>
        <w:pStyle w:val="ConsPlusNormal"/>
        <w:spacing w:before="220"/>
        <w:ind w:firstLine="540"/>
        <w:jc w:val="both"/>
      </w:pPr>
      <w:r w:rsidRPr="003410BE">
        <w:t>5. Документы, подтверждающие обстоятельства, на которых заявитель основывает свои требования.</w:t>
      </w:r>
    </w:p>
    <w:p w:rsidR="003410BE" w:rsidRPr="003410BE" w:rsidRDefault="003410BE">
      <w:pPr>
        <w:pStyle w:val="ConsPlusNormal"/>
        <w:ind w:firstLine="540"/>
        <w:jc w:val="both"/>
      </w:pPr>
    </w:p>
    <w:p w:rsidR="003410BE" w:rsidRPr="003410BE" w:rsidRDefault="003410BE">
      <w:pPr>
        <w:pStyle w:val="ConsPlusNonformat"/>
        <w:jc w:val="both"/>
      </w:pPr>
      <w:r w:rsidRPr="003410BE">
        <w:t xml:space="preserve">    "___"________ ____ г.</w:t>
      </w:r>
    </w:p>
    <w:p w:rsidR="003410BE" w:rsidRPr="003410BE" w:rsidRDefault="003410BE">
      <w:pPr>
        <w:pStyle w:val="ConsPlusNonformat"/>
        <w:jc w:val="both"/>
      </w:pPr>
    </w:p>
    <w:p w:rsidR="003410BE" w:rsidRPr="003410BE" w:rsidRDefault="003410BE">
      <w:pPr>
        <w:pStyle w:val="ConsPlusNonformat"/>
        <w:jc w:val="both"/>
      </w:pPr>
      <w:r w:rsidRPr="003410BE">
        <w:t xml:space="preserve">    Заявитель (представитель):</w:t>
      </w:r>
    </w:p>
    <w:p w:rsidR="003410BE" w:rsidRPr="003410BE" w:rsidRDefault="003410BE">
      <w:pPr>
        <w:pStyle w:val="ConsPlusNonformat"/>
        <w:jc w:val="both"/>
      </w:pPr>
      <w:r w:rsidRPr="003410BE">
        <w:t xml:space="preserve">    _______________/________________/</w:t>
      </w:r>
    </w:p>
    <w:p w:rsidR="003410BE" w:rsidRPr="003410BE" w:rsidRDefault="003410BE">
      <w:pPr>
        <w:pStyle w:val="ConsPlusNonformat"/>
        <w:jc w:val="both"/>
      </w:pPr>
      <w:r w:rsidRPr="003410BE">
        <w:t xml:space="preserve">      (</w:t>
      </w:r>
      <w:proofErr w:type="gramStart"/>
      <w:r w:rsidRPr="003410BE">
        <w:t xml:space="preserve">подпись)   </w:t>
      </w:r>
      <w:proofErr w:type="gramEnd"/>
      <w:r w:rsidRPr="003410BE">
        <w:t xml:space="preserve">      (Ф.И.О.)</w:t>
      </w:r>
    </w:p>
    <w:p w:rsidR="003410BE" w:rsidRPr="003410BE" w:rsidRDefault="003410BE">
      <w:pPr>
        <w:pStyle w:val="ConsPlusNonformat"/>
        <w:jc w:val="both"/>
      </w:pPr>
    </w:p>
    <w:p w:rsidR="003410BE" w:rsidRPr="003410BE" w:rsidRDefault="003410BE">
      <w:pPr>
        <w:pStyle w:val="ConsPlusNonformat"/>
        <w:jc w:val="both"/>
      </w:pPr>
      <w:r w:rsidRPr="003410BE">
        <w:t xml:space="preserve">                 (</w:t>
      </w:r>
      <w:proofErr w:type="spellStart"/>
      <w:r w:rsidRPr="003410BE">
        <w:t>М.П</w:t>
      </w:r>
      <w:proofErr w:type="spellEnd"/>
      <w:r w:rsidRPr="003410BE">
        <w:t>.)</w:t>
      </w:r>
    </w:p>
    <w:p w:rsidR="003410BE" w:rsidRPr="003410BE" w:rsidRDefault="003410BE">
      <w:pPr>
        <w:pStyle w:val="ConsPlusNormal"/>
        <w:ind w:firstLine="540"/>
        <w:jc w:val="both"/>
      </w:pPr>
    </w:p>
    <w:p w:rsidR="003410BE" w:rsidRPr="003410BE" w:rsidRDefault="003410BE">
      <w:pPr>
        <w:pStyle w:val="ConsPlusNormal"/>
        <w:ind w:firstLine="540"/>
        <w:jc w:val="both"/>
      </w:pPr>
      <w:r w:rsidRPr="003410BE">
        <w:t>--------------------------------</w:t>
      </w:r>
    </w:p>
    <w:p w:rsidR="003410BE" w:rsidRPr="003410BE" w:rsidRDefault="003410BE">
      <w:pPr>
        <w:pStyle w:val="ConsPlusNormal"/>
        <w:spacing w:before="220"/>
        <w:ind w:firstLine="540"/>
        <w:jc w:val="both"/>
      </w:pPr>
      <w:r w:rsidRPr="003410BE">
        <w:t>Информация для сведения:</w:t>
      </w:r>
    </w:p>
    <w:p w:rsidR="003410BE" w:rsidRPr="003410BE" w:rsidRDefault="003410BE">
      <w:pPr>
        <w:pStyle w:val="ConsPlusNormal"/>
        <w:spacing w:before="220"/>
        <w:ind w:firstLine="540"/>
        <w:jc w:val="both"/>
      </w:pPr>
      <w:bookmarkStart w:id="1" w:name="P81"/>
      <w:bookmarkEnd w:id="1"/>
      <w:r w:rsidRPr="003410BE">
        <w:t xml:space="preserve">&lt;1&gt; О действующих в Российской Федерации арбитражных апелляционных судах см. </w:t>
      </w:r>
      <w:hyperlink r:id="rId8" w:history="1">
        <w:r w:rsidRPr="003410BE">
          <w:t>п. 2 ст. 33.1</w:t>
        </w:r>
      </w:hyperlink>
      <w:r w:rsidRPr="003410BE">
        <w:t xml:space="preserve"> Федерального конституционного закона от 28.04.1995 N 1-</w:t>
      </w:r>
      <w:proofErr w:type="spellStart"/>
      <w:r w:rsidRPr="003410BE">
        <w:t>ФКЗ</w:t>
      </w:r>
      <w:proofErr w:type="spellEnd"/>
      <w:r w:rsidRPr="003410BE">
        <w:t xml:space="preserve"> "Об арбитражных судах в Российской Федерации".</w:t>
      </w:r>
    </w:p>
    <w:p w:rsidR="003410BE" w:rsidRPr="003410BE" w:rsidRDefault="003410BE">
      <w:pPr>
        <w:pStyle w:val="ConsPlusNormal"/>
        <w:spacing w:before="220"/>
        <w:ind w:firstLine="540"/>
        <w:jc w:val="both"/>
      </w:pPr>
      <w:r w:rsidRPr="003410BE">
        <w:t xml:space="preserve">Согласно </w:t>
      </w:r>
      <w:hyperlink r:id="rId9" w:history="1">
        <w:r w:rsidRPr="003410BE">
          <w:t>ч. 3 ст. 188</w:t>
        </w:r>
      </w:hyperlink>
      <w:r w:rsidRPr="003410BE">
        <w:t xml:space="preserve"> Арбитражного процессуального кодекса Российской Федерации жалоба на определение арбитражного суда первой инстанции может быть подана в арбитражный суд апелляционной инстанции в срок, не превышающий месяца со дня вынесения определения, если иные порядок и срок не установлены Арбитражным процессуальным кодексом Российской Федерации.</w:t>
      </w:r>
    </w:p>
    <w:p w:rsidR="003410BE" w:rsidRPr="003410BE" w:rsidRDefault="003410BE">
      <w:pPr>
        <w:pStyle w:val="ConsPlusNormal"/>
        <w:ind w:firstLine="540"/>
        <w:jc w:val="both"/>
      </w:pPr>
    </w:p>
    <w:p w:rsidR="003410BE" w:rsidRPr="003410BE" w:rsidRDefault="003410BE">
      <w:pPr>
        <w:pStyle w:val="ConsPlusNormal"/>
        <w:ind w:firstLine="540"/>
        <w:jc w:val="both"/>
      </w:pPr>
    </w:p>
    <w:p w:rsidR="003410BE" w:rsidRPr="003410BE" w:rsidRDefault="003410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3410BE" w:rsidRDefault="003410BE"/>
    <w:sectPr w:rsidR="00B14F4F" w:rsidRPr="003410BE" w:rsidSect="003410B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BE"/>
    <w:rsid w:val="00322465"/>
    <w:rsid w:val="003410BE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3781"/>
  <w15:chartTrackingRefBased/>
  <w15:docId w15:val="{CBD2C4CC-B1B2-4078-A955-F0B8C44F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0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10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10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F48CD6EC4F09B335F88B5363DD84736F3981B390318BC6E1F6E685837B180C5A6315F6BE6247659F45FD5E1B5E29DDF04BF9F44C5244912C6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4F48CD6EC4F09B335F88B5363DD84736F29F1A3B0518BC6E1F6E685837B180C5A6315F6BE7267A51F45FD5E1B5E29DDF04BF9F44C5244912C6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4F48CD6EC4F09B335F88B5363DD84736F29F1A3B0518BC6E1F6E685837B180C5A6315F6BE6227554F45FD5E1B5E29DDF04BF9F44C5244912C6R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4F48CD6EC4F09B335F88B5363DD84736F29F1A3B0518BC6E1F6E685837B180C5A6315F6BE7267A52F45FD5E1B5E29DDF04BF9F44C5244912C6R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D4F48CD6EC4F09B335F88B5363DD84736F29F1A3B0518BC6E1F6E685837B180C5A6315F6BE6247654F45FD5E1B5E29DDF04BF9F44C5244912C6R" TargetMode="External"/><Relationship Id="rId9" Type="http://schemas.openxmlformats.org/officeDocument/2006/relationships/hyperlink" Target="consultantplus://offline/ref=3D4F48CD6EC4F09B335F88B5363DD84736F29F1A3B0518BC6E1F6E685837B180C5A6315F6BE42C2601BB5E89A7E9F19FDE04BD975B1CC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2019-08-29T17:02:00Z</dcterms:created>
  <dcterms:modified xsi:type="dcterms:W3CDTF">2019-08-29T17:04:00Z</dcterms:modified>
</cp:coreProperties>
</file>