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B18" w:rsidRPr="008F6B18" w:rsidRDefault="008F6B18">
      <w:pPr>
        <w:pStyle w:val="ConsPlusNonformat"/>
        <w:spacing w:before="260"/>
        <w:jc w:val="both"/>
      </w:pPr>
      <w:r w:rsidRPr="008F6B18">
        <w:t xml:space="preserve">                          В ______________________________ районный суд </w:t>
      </w:r>
      <w:hyperlink w:anchor="P102" w:history="1">
        <w:r w:rsidRPr="008F6B18">
          <w:t>&lt;1&gt;</w:t>
        </w:r>
      </w:hyperlink>
    </w:p>
    <w:p w:rsidR="008F6B18" w:rsidRPr="008F6B18" w:rsidRDefault="008F6B18">
      <w:pPr>
        <w:pStyle w:val="ConsPlusNonformat"/>
        <w:jc w:val="both"/>
      </w:pPr>
    </w:p>
    <w:p w:rsidR="008F6B18" w:rsidRPr="008F6B18" w:rsidRDefault="008F6B18">
      <w:pPr>
        <w:pStyle w:val="ConsPlusNonformat"/>
        <w:jc w:val="both"/>
      </w:pPr>
      <w:r w:rsidRPr="008F6B18">
        <w:t xml:space="preserve">                          Административный истец: _________________________</w:t>
      </w:r>
    </w:p>
    <w:p w:rsidR="008F6B18" w:rsidRPr="008F6B18" w:rsidRDefault="008F6B18">
      <w:pPr>
        <w:pStyle w:val="ConsPlusNonformat"/>
        <w:jc w:val="both"/>
      </w:pPr>
      <w:r w:rsidRPr="008F6B18">
        <w:t xml:space="preserve">                                                  (наименование или Ф.И.О.)</w:t>
      </w:r>
    </w:p>
    <w:p w:rsidR="008F6B18" w:rsidRPr="008F6B18" w:rsidRDefault="008F6B18">
      <w:pPr>
        <w:pStyle w:val="ConsPlusNonformat"/>
        <w:jc w:val="both"/>
      </w:pPr>
      <w:r w:rsidRPr="008F6B18">
        <w:t xml:space="preserve">                          адрес: _________________________________________,</w:t>
      </w:r>
    </w:p>
    <w:p w:rsidR="008F6B18" w:rsidRPr="008F6B18" w:rsidRDefault="008F6B18">
      <w:pPr>
        <w:pStyle w:val="ConsPlusNonformat"/>
        <w:jc w:val="both"/>
      </w:pPr>
      <w:r w:rsidRPr="008F6B18">
        <w:t xml:space="preserve">                                   (место жительства или пребывания/место</w:t>
      </w:r>
    </w:p>
    <w:p w:rsidR="008F6B18" w:rsidRPr="008F6B18" w:rsidRDefault="008F6B18">
      <w:pPr>
        <w:pStyle w:val="ConsPlusNonformat"/>
        <w:jc w:val="both"/>
      </w:pPr>
      <w:r w:rsidRPr="008F6B18">
        <w:t xml:space="preserve">                                   нахождения, сведения о государственной</w:t>
      </w:r>
    </w:p>
    <w:p w:rsidR="008F6B18" w:rsidRPr="008F6B18" w:rsidRDefault="008F6B18">
      <w:pPr>
        <w:pStyle w:val="ConsPlusNonformat"/>
        <w:jc w:val="both"/>
      </w:pPr>
      <w:r w:rsidRPr="008F6B18">
        <w:t xml:space="preserve">                                    регистрации, дата и место рождения)</w:t>
      </w:r>
    </w:p>
    <w:p w:rsidR="008F6B18" w:rsidRPr="008F6B18" w:rsidRDefault="008F6B18">
      <w:pPr>
        <w:pStyle w:val="ConsPlusNonformat"/>
        <w:jc w:val="both"/>
      </w:pPr>
      <w:r w:rsidRPr="008F6B18">
        <w:t xml:space="preserve">                          телефон: _______________, факс: ________________,</w:t>
      </w:r>
    </w:p>
    <w:p w:rsidR="008F6B18" w:rsidRPr="008F6B18" w:rsidRDefault="008F6B18">
      <w:pPr>
        <w:pStyle w:val="ConsPlusNonformat"/>
        <w:jc w:val="both"/>
      </w:pPr>
      <w:r w:rsidRPr="008F6B18">
        <w:t xml:space="preserve">                          адрес электронной почты: ________________________</w:t>
      </w:r>
    </w:p>
    <w:p w:rsidR="008F6B18" w:rsidRPr="008F6B18" w:rsidRDefault="008F6B18">
      <w:pPr>
        <w:pStyle w:val="ConsPlusNonformat"/>
        <w:jc w:val="both"/>
      </w:pPr>
    </w:p>
    <w:p w:rsidR="008F6B18" w:rsidRPr="008F6B18" w:rsidRDefault="008F6B18">
      <w:pPr>
        <w:pStyle w:val="ConsPlusNonformat"/>
        <w:jc w:val="both"/>
      </w:pPr>
      <w:r w:rsidRPr="008F6B18">
        <w:t xml:space="preserve">                          Представитель административного истца: __________</w:t>
      </w:r>
    </w:p>
    <w:p w:rsidR="008F6B18" w:rsidRPr="008F6B18" w:rsidRDefault="008F6B18">
      <w:pPr>
        <w:pStyle w:val="ConsPlusNonformat"/>
        <w:jc w:val="both"/>
      </w:pPr>
      <w:r w:rsidRPr="008F6B18">
        <w:t xml:space="preserve">                          _________________________________________________</w:t>
      </w:r>
    </w:p>
    <w:p w:rsidR="008F6B18" w:rsidRPr="008F6B18" w:rsidRDefault="008F6B18">
      <w:pPr>
        <w:pStyle w:val="ConsPlusNonformat"/>
        <w:jc w:val="both"/>
      </w:pPr>
      <w:r w:rsidRPr="008F6B18">
        <w:t xml:space="preserve">                             (наименование или Ф.И.О., сведения о высшем</w:t>
      </w:r>
    </w:p>
    <w:p w:rsidR="008F6B18" w:rsidRPr="008F6B18" w:rsidRDefault="008F6B18">
      <w:pPr>
        <w:pStyle w:val="ConsPlusNonformat"/>
        <w:jc w:val="both"/>
      </w:pPr>
      <w:r w:rsidRPr="008F6B18">
        <w:t xml:space="preserve">                          юридическом образовании, с учетом </w:t>
      </w:r>
      <w:hyperlink r:id="rId4" w:history="1">
        <w:r w:rsidRPr="008F6B18">
          <w:t>ст. ст. 54</w:t>
        </w:r>
      </w:hyperlink>
      <w:r w:rsidRPr="008F6B18">
        <w:t xml:space="preserve"> - </w:t>
      </w:r>
      <w:hyperlink r:id="rId5" w:history="1">
        <w:r w:rsidRPr="008F6B18">
          <w:t>57</w:t>
        </w:r>
      </w:hyperlink>
    </w:p>
    <w:p w:rsidR="008F6B18" w:rsidRPr="008F6B18" w:rsidRDefault="008F6B18">
      <w:pPr>
        <w:pStyle w:val="ConsPlusNonformat"/>
        <w:jc w:val="both"/>
      </w:pPr>
      <w:r w:rsidRPr="008F6B18">
        <w:t xml:space="preserve">                              Кодекса административного судопроизводства</w:t>
      </w:r>
    </w:p>
    <w:p w:rsidR="008F6B18" w:rsidRPr="008F6B18" w:rsidRDefault="008F6B18">
      <w:pPr>
        <w:pStyle w:val="ConsPlusNonformat"/>
        <w:jc w:val="both"/>
      </w:pPr>
      <w:r w:rsidRPr="008F6B18">
        <w:t xml:space="preserve">                                        Российской Федерации)</w:t>
      </w:r>
    </w:p>
    <w:p w:rsidR="008F6B18" w:rsidRPr="008F6B18" w:rsidRDefault="008F6B18">
      <w:pPr>
        <w:pStyle w:val="ConsPlusNonformat"/>
        <w:jc w:val="both"/>
      </w:pPr>
      <w:r w:rsidRPr="008F6B18">
        <w:t xml:space="preserve">                          адрес: _________________________________________,</w:t>
      </w:r>
    </w:p>
    <w:p w:rsidR="008F6B18" w:rsidRPr="008F6B18" w:rsidRDefault="008F6B18">
      <w:pPr>
        <w:pStyle w:val="ConsPlusNonformat"/>
        <w:jc w:val="both"/>
      </w:pPr>
      <w:r w:rsidRPr="008F6B18">
        <w:t xml:space="preserve">                          телефон: _____________, факс: __________________,</w:t>
      </w:r>
    </w:p>
    <w:p w:rsidR="008F6B18" w:rsidRPr="008F6B18" w:rsidRDefault="008F6B18">
      <w:pPr>
        <w:pStyle w:val="ConsPlusNonformat"/>
        <w:jc w:val="both"/>
      </w:pPr>
      <w:r w:rsidRPr="008F6B18">
        <w:t xml:space="preserve">                          адрес электронной почты: ________________________</w:t>
      </w:r>
    </w:p>
    <w:p w:rsidR="008F6B18" w:rsidRPr="008F6B18" w:rsidRDefault="008F6B18">
      <w:pPr>
        <w:pStyle w:val="ConsPlusNonformat"/>
        <w:jc w:val="both"/>
      </w:pPr>
    </w:p>
    <w:p w:rsidR="008F6B18" w:rsidRPr="008F6B18" w:rsidRDefault="008F6B18">
      <w:pPr>
        <w:pStyle w:val="ConsPlusNonformat"/>
        <w:jc w:val="both"/>
      </w:pPr>
      <w:r w:rsidRPr="008F6B18">
        <w:t xml:space="preserve">                          Административный ответчик: ______________________</w:t>
      </w:r>
    </w:p>
    <w:p w:rsidR="008F6B18" w:rsidRPr="008F6B18" w:rsidRDefault="008F6B18">
      <w:pPr>
        <w:pStyle w:val="ConsPlusNonformat"/>
        <w:jc w:val="both"/>
      </w:pPr>
      <w:r w:rsidRPr="008F6B18">
        <w:t xml:space="preserve">                                                  (наименование или Ф.И.О.)</w:t>
      </w:r>
    </w:p>
    <w:p w:rsidR="008F6B18" w:rsidRPr="008F6B18" w:rsidRDefault="008F6B18">
      <w:pPr>
        <w:pStyle w:val="ConsPlusNonformat"/>
        <w:jc w:val="both"/>
      </w:pPr>
      <w:r w:rsidRPr="008F6B18">
        <w:t xml:space="preserve">                          адрес: _________________________________________,</w:t>
      </w:r>
    </w:p>
    <w:p w:rsidR="008F6B18" w:rsidRPr="008F6B18" w:rsidRDefault="008F6B18">
      <w:pPr>
        <w:pStyle w:val="ConsPlusNonformat"/>
        <w:jc w:val="both"/>
      </w:pPr>
      <w:r w:rsidRPr="008F6B18">
        <w:t xml:space="preserve">                          телефон: ________________, факс: _______________,</w:t>
      </w:r>
    </w:p>
    <w:p w:rsidR="008F6B18" w:rsidRPr="008F6B18" w:rsidRDefault="008F6B18">
      <w:pPr>
        <w:pStyle w:val="ConsPlusNonformat"/>
        <w:jc w:val="both"/>
      </w:pPr>
      <w:r w:rsidRPr="008F6B18">
        <w:t xml:space="preserve">                          адрес электронной почты: ________________________</w:t>
      </w:r>
    </w:p>
    <w:p w:rsidR="008F6B18" w:rsidRPr="008F6B18" w:rsidRDefault="008F6B18">
      <w:pPr>
        <w:pStyle w:val="ConsPlusNonformat"/>
        <w:jc w:val="both"/>
      </w:pPr>
    </w:p>
    <w:p w:rsidR="008F6B18" w:rsidRPr="008F6B18" w:rsidRDefault="008F6B18">
      <w:pPr>
        <w:pStyle w:val="ConsPlusNonformat"/>
        <w:jc w:val="both"/>
      </w:pPr>
      <w:r w:rsidRPr="008F6B18">
        <w:t xml:space="preserve">                          Госпошлина: _________ (________________) руб. </w:t>
      </w:r>
      <w:hyperlink w:anchor="P103" w:history="1">
        <w:r w:rsidRPr="008F6B18">
          <w:t>&lt;2&gt;</w:t>
        </w:r>
      </w:hyperlink>
    </w:p>
    <w:p w:rsidR="008F6B18" w:rsidRPr="008F6B18" w:rsidRDefault="008F6B18">
      <w:pPr>
        <w:pStyle w:val="ConsPlusNormal"/>
        <w:ind w:firstLine="540"/>
        <w:jc w:val="both"/>
      </w:pPr>
    </w:p>
    <w:p w:rsidR="008F6B18" w:rsidRPr="008F6B18" w:rsidRDefault="008F6B18">
      <w:pPr>
        <w:pStyle w:val="ConsPlusNormal"/>
        <w:jc w:val="center"/>
        <w:rPr>
          <w:b/>
        </w:rPr>
      </w:pPr>
      <w:r w:rsidRPr="008F6B18">
        <w:rPr>
          <w:b/>
        </w:rPr>
        <w:t>Административное исковое заявление</w:t>
      </w:r>
    </w:p>
    <w:p w:rsidR="008F6B18" w:rsidRPr="008F6B18" w:rsidRDefault="008F6B18">
      <w:pPr>
        <w:pStyle w:val="ConsPlusNormal"/>
        <w:jc w:val="center"/>
        <w:rPr>
          <w:b/>
        </w:rPr>
      </w:pPr>
      <w:bookmarkStart w:id="0" w:name="_GoBack"/>
      <w:r w:rsidRPr="008F6B18">
        <w:rPr>
          <w:b/>
        </w:rPr>
        <w:t>об оспаривании результатов определения</w:t>
      </w:r>
    </w:p>
    <w:bookmarkEnd w:id="0"/>
    <w:p w:rsidR="008F6B18" w:rsidRPr="008F6B18" w:rsidRDefault="008F6B18">
      <w:pPr>
        <w:pStyle w:val="ConsPlusNormal"/>
        <w:jc w:val="center"/>
        <w:rPr>
          <w:b/>
        </w:rPr>
      </w:pPr>
      <w:r w:rsidRPr="008F6B18">
        <w:rPr>
          <w:b/>
        </w:rPr>
        <w:t>кадастровой стоимости объекта капитального строительства</w:t>
      </w:r>
    </w:p>
    <w:p w:rsidR="008F6B18" w:rsidRPr="008F6B18" w:rsidRDefault="008F6B18">
      <w:pPr>
        <w:pStyle w:val="ConsPlusNormal"/>
        <w:ind w:firstLine="540"/>
        <w:jc w:val="both"/>
      </w:pPr>
    </w:p>
    <w:p w:rsidR="008F6B18" w:rsidRPr="008F6B18" w:rsidRDefault="008F6B18">
      <w:pPr>
        <w:pStyle w:val="ConsPlusNormal"/>
        <w:ind w:firstLine="540"/>
        <w:jc w:val="both"/>
      </w:pPr>
      <w:r w:rsidRPr="008F6B18">
        <w:t xml:space="preserve">Административному истцу на праве _________________________________ принадлежит объект капитального строительства площадью ______ кв. м, расположенный по адресу: __________________________, с кадастровым номером _______________, назначение _________ (далее - Объект недвижимости). Право Административного истца на Объект недвижимости подтверждается записью в Едином государственном реестре недвижимости от "___"________ ____ г. N ___ </w:t>
      </w:r>
      <w:hyperlink w:anchor="P106" w:history="1">
        <w:r w:rsidRPr="008F6B18">
          <w:t>&lt;3&gt;</w:t>
        </w:r>
      </w:hyperlink>
      <w:r w:rsidRPr="008F6B18">
        <w:t>.</w:t>
      </w:r>
    </w:p>
    <w:p w:rsidR="008F6B18" w:rsidRPr="008F6B18" w:rsidRDefault="008F6B18">
      <w:pPr>
        <w:pStyle w:val="ConsPlusNonformat"/>
        <w:spacing w:before="200"/>
        <w:jc w:val="both"/>
      </w:pPr>
      <w:r w:rsidRPr="008F6B18">
        <w:t xml:space="preserve">    В соответствии с ______________________________________________________</w:t>
      </w:r>
    </w:p>
    <w:p w:rsidR="008F6B18" w:rsidRPr="008F6B18" w:rsidRDefault="008F6B18">
      <w:pPr>
        <w:pStyle w:val="ConsPlusNonformat"/>
        <w:jc w:val="both"/>
      </w:pPr>
      <w:r w:rsidRPr="008F6B18">
        <w:t xml:space="preserve">                                  (наименование правового акта)</w:t>
      </w:r>
    </w:p>
    <w:p w:rsidR="008F6B18" w:rsidRPr="008F6B18" w:rsidRDefault="008F6B18">
      <w:pPr>
        <w:pStyle w:val="ConsPlusNonformat"/>
        <w:jc w:val="both"/>
      </w:pPr>
      <w:r w:rsidRPr="008F6B18">
        <w:t>от "___"________ _____ г. N _____ _________________________________________</w:t>
      </w:r>
    </w:p>
    <w:p w:rsidR="008F6B18" w:rsidRPr="008F6B18" w:rsidRDefault="008F6B18">
      <w:pPr>
        <w:pStyle w:val="ConsPlusNonformat"/>
        <w:jc w:val="both"/>
      </w:pPr>
      <w:r w:rsidRPr="008F6B18">
        <w:t xml:space="preserve">                                    (наименование уполномоченного органа)</w:t>
      </w:r>
    </w:p>
    <w:p w:rsidR="008F6B18" w:rsidRPr="008F6B18" w:rsidRDefault="008F6B18">
      <w:pPr>
        <w:pStyle w:val="ConsPlusNonformat"/>
        <w:jc w:val="both"/>
      </w:pPr>
      <w:r w:rsidRPr="008F6B18">
        <w:t>утверждены    результаты   государственной   кадастровой   оценки   Объекта</w:t>
      </w:r>
    </w:p>
    <w:p w:rsidR="008F6B18" w:rsidRPr="008F6B18" w:rsidRDefault="008F6B18">
      <w:pPr>
        <w:pStyle w:val="ConsPlusNonformat"/>
        <w:jc w:val="both"/>
      </w:pPr>
      <w:r w:rsidRPr="008F6B18">
        <w:t>недвижимости __________ по состоянию на "___"________ _____ г.</w:t>
      </w:r>
    </w:p>
    <w:p w:rsidR="008F6B18" w:rsidRPr="008F6B18" w:rsidRDefault="008F6B18">
      <w:pPr>
        <w:pStyle w:val="ConsPlusNormal"/>
        <w:ind w:firstLine="540"/>
        <w:jc w:val="both"/>
      </w:pPr>
      <w:r w:rsidRPr="008F6B18">
        <w:t xml:space="preserve">По данным Единого государственного реестра недвижимости (далее - </w:t>
      </w:r>
      <w:proofErr w:type="spellStart"/>
      <w:r w:rsidRPr="008F6B18">
        <w:t>ЕГРН</w:t>
      </w:r>
      <w:proofErr w:type="spellEnd"/>
      <w:r w:rsidRPr="008F6B18">
        <w:t xml:space="preserve">) кадастровая стоимость Объекта недвижимости составляет ______ (__________) руб., что подтверждается выпиской из </w:t>
      </w:r>
      <w:proofErr w:type="spellStart"/>
      <w:r w:rsidRPr="008F6B18">
        <w:t>ЕГРН</w:t>
      </w:r>
      <w:proofErr w:type="spellEnd"/>
      <w:r w:rsidRPr="008F6B18">
        <w:t xml:space="preserve"> о кадастровой стоимости N _____, выданной "___"________ _____ г.</w:t>
      </w:r>
    </w:p>
    <w:p w:rsidR="008F6B18" w:rsidRPr="008F6B18" w:rsidRDefault="008F6B18">
      <w:pPr>
        <w:pStyle w:val="ConsPlusNormal"/>
        <w:spacing w:before="220"/>
        <w:ind w:firstLine="540"/>
        <w:jc w:val="both"/>
      </w:pPr>
      <w:r w:rsidRPr="008F6B18">
        <w:t>Рыночная стоимость Объекта недвижимости по состоянию на "___"________ _____ г. составляет ______ (__________) руб., о чем свидетельствует отчет независимого оценщика ________ об оценке рыночной стоимости Объекта недвижимости от "___"________ _____ г. N _____, подтвержденный положительным экспертным заключением _____________ от "___"________ _____ г. N _____.</w:t>
      </w:r>
    </w:p>
    <w:p w:rsidR="008F6B18" w:rsidRPr="008F6B18" w:rsidRDefault="008F6B18">
      <w:pPr>
        <w:pStyle w:val="ConsPlusNormal"/>
        <w:spacing w:before="220"/>
        <w:ind w:firstLine="540"/>
        <w:jc w:val="both"/>
      </w:pPr>
      <w:r w:rsidRPr="008F6B18">
        <w:t>(Варианты. 1. Кадастровая стоимость Объекта недвижимости определена неверно, поскольку при ее определении использованы недостоверные сведения об Объекте недвижимости, а именно: сведения неправильно указаны в перечне объектов недвижимости, подлежащих государственной кадастровой оценке (или: оценщик неправильно определил условия, влияющие на стоимость участка, в частности его целевое назначение и разрешенное использование; оценщик неправильно применил данные при расчете кадастровой стоимости Объекта недвижимости; или иное).</w:t>
      </w:r>
    </w:p>
    <w:p w:rsidR="008F6B18" w:rsidRPr="008F6B18" w:rsidRDefault="008F6B18">
      <w:pPr>
        <w:pStyle w:val="ConsPlusNormal"/>
        <w:spacing w:before="220"/>
        <w:ind w:firstLine="540"/>
        <w:jc w:val="both"/>
      </w:pPr>
      <w:r w:rsidRPr="008F6B18">
        <w:t xml:space="preserve">Об этом свидетельствуют: выписка из </w:t>
      </w:r>
      <w:proofErr w:type="spellStart"/>
      <w:r w:rsidRPr="008F6B18">
        <w:t>ЕГРН</w:t>
      </w:r>
      <w:proofErr w:type="spellEnd"/>
      <w:r w:rsidRPr="008F6B18">
        <w:t xml:space="preserve"> о кадастровой стоимости Объекта недвижимости от "___"________ _____ г.; правовой акт уполномоченного органа от "___"________ _____ г. N _____, на основании которого Объект недвижимости предоставлен Административному истцу в _________________; </w:t>
      </w:r>
      <w:r w:rsidRPr="008F6B18">
        <w:lastRenderedPageBreak/>
        <w:t>правовой акт уполномоченного органа от "___"________ _____ г. N _____ об изменении цели предоставления Объекта недвижимости; технический паспорт на Объект недвижимости; иные документы, подтверждающие недостоверные сведения об Объекте недвижимости.</w:t>
      </w:r>
    </w:p>
    <w:p w:rsidR="008F6B18" w:rsidRPr="008F6B18" w:rsidRDefault="008F6B18">
      <w:pPr>
        <w:pStyle w:val="ConsPlusNormal"/>
        <w:spacing w:before="220"/>
        <w:ind w:firstLine="540"/>
        <w:jc w:val="both"/>
      </w:pPr>
      <w:r w:rsidRPr="008F6B18">
        <w:t xml:space="preserve">2. Допущена техническая ошибка, которая повлекла неправильное внесение сведений о кадастровой стоимости Объекта недвижимости в </w:t>
      </w:r>
      <w:proofErr w:type="spellStart"/>
      <w:r w:rsidRPr="008F6B18">
        <w:t>ЕГРН</w:t>
      </w:r>
      <w:proofErr w:type="spellEnd"/>
      <w:r w:rsidRPr="008F6B18">
        <w:t>, о чем свидетельствуют следующие документы: ________________________________.</w:t>
      </w:r>
    </w:p>
    <w:p w:rsidR="008F6B18" w:rsidRPr="008F6B18" w:rsidRDefault="008F6B18">
      <w:pPr>
        <w:pStyle w:val="ConsPlusNonformat"/>
        <w:spacing w:before="200"/>
        <w:jc w:val="both"/>
      </w:pPr>
      <w:r w:rsidRPr="008F6B18">
        <w:t xml:space="preserve">    </w:t>
      </w:r>
      <w:proofErr w:type="gramStart"/>
      <w:r w:rsidRPr="008F6B18">
        <w:t>Установленная  кадастровая</w:t>
      </w:r>
      <w:proofErr w:type="gramEnd"/>
      <w:r w:rsidRPr="008F6B18">
        <w:t xml:space="preserve">  стоимость  Объекта недвижимости значительно</w:t>
      </w:r>
    </w:p>
    <w:p w:rsidR="008F6B18" w:rsidRPr="008F6B18" w:rsidRDefault="008F6B18">
      <w:pPr>
        <w:pStyle w:val="ConsPlusNonformat"/>
        <w:jc w:val="both"/>
      </w:pPr>
      <w:proofErr w:type="gramStart"/>
      <w:r w:rsidRPr="008F6B18">
        <w:t>превышает  его</w:t>
      </w:r>
      <w:proofErr w:type="gramEnd"/>
      <w:r w:rsidRPr="008F6B18">
        <w:t xml:space="preserve">  рыночную  стоимость, что нарушает права и законные интересы</w:t>
      </w:r>
    </w:p>
    <w:p w:rsidR="008F6B18" w:rsidRPr="008F6B18" w:rsidRDefault="008F6B18">
      <w:pPr>
        <w:pStyle w:val="ConsPlusNonformat"/>
        <w:jc w:val="both"/>
      </w:pPr>
      <w:r w:rsidRPr="008F6B18">
        <w:t xml:space="preserve">Административного   </w:t>
      </w:r>
      <w:proofErr w:type="gramStart"/>
      <w:r w:rsidRPr="008F6B18">
        <w:t xml:space="preserve">истца,   </w:t>
      </w:r>
      <w:proofErr w:type="gramEnd"/>
      <w:r w:rsidRPr="008F6B18">
        <w:t>поскольку   влечет  увеличение  его  налоговых</w:t>
      </w:r>
    </w:p>
    <w:p w:rsidR="008F6B18" w:rsidRPr="008F6B18" w:rsidRDefault="008F6B18">
      <w:pPr>
        <w:pStyle w:val="ConsPlusNonformat"/>
        <w:jc w:val="both"/>
      </w:pPr>
      <w:r w:rsidRPr="008F6B18">
        <w:t>обязательств, в частности _________________________________________________</w:t>
      </w:r>
    </w:p>
    <w:p w:rsidR="008F6B18" w:rsidRPr="008F6B18" w:rsidRDefault="008F6B18">
      <w:pPr>
        <w:pStyle w:val="ConsPlusNonformat"/>
        <w:jc w:val="both"/>
      </w:pPr>
      <w:r w:rsidRPr="008F6B18">
        <w:t>_________________________________________________________________________.)</w:t>
      </w:r>
    </w:p>
    <w:p w:rsidR="008F6B18" w:rsidRPr="008F6B18" w:rsidRDefault="008F6B18">
      <w:pPr>
        <w:pStyle w:val="ConsPlusNonformat"/>
        <w:jc w:val="both"/>
      </w:pPr>
      <w:r w:rsidRPr="008F6B18">
        <w:t xml:space="preserve">  (по уплате налога на недвижимость; увеличение размера арендной платы,</w:t>
      </w:r>
    </w:p>
    <w:p w:rsidR="008F6B18" w:rsidRPr="008F6B18" w:rsidRDefault="008F6B18">
      <w:pPr>
        <w:pStyle w:val="ConsPlusNonformat"/>
        <w:jc w:val="both"/>
      </w:pPr>
      <w:r w:rsidRPr="008F6B18">
        <w:t xml:space="preserve">   исчисляемой на основании кадастровой стоимости Объекта недвижимости</w:t>
      </w:r>
    </w:p>
    <w:p w:rsidR="008F6B18" w:rsidRPr="008F6B18" w:rsidRDefault="008F6B18">
      <w:pPr>
        <w:pStyle w:val="ConsPlusNonformat"/>
        <w:jc w:val="both"/>
      </w:pPr>
      <w:r w:rsidRPr="008F6B18">
        <w:t xml:space="preserve">                                 или иное)</w:t>
      </w:r>
    </w:p>
    <w:p w:rsidR="008F6B18" w:rsidRPr="008F6B18" w:rsidRDefault="008F6B18">
      <w:pPr>
        <w:pStyle w:val="ConsPlusNonformat"/>
        <w:jc w:val="both"/>
      </w:pPr>
    </w:p>
    <w:p w:rsidR="008F6B18" w:rsidRPr="008F6B18" w:rsidRDefault="008F6B18">
      <w:pPr>
        <w:pStyle w:val="ConsPlusNonformat"/>
        <w:jc w:val="both"/>
      </w:pPr>
      <w:r w:rsidRPr="008F6B18">
        <w:t xml:space="preserve">    "___"_______</w:t>
      </w:r>
      <w:proofErr w:type="gramStart"/>
      <w:r w:rsidRPr="008F6B18">
        <w:t>_  _</w:t>
      </w:r>
      <w:proofErr w:type="gramEnd"/>
      <w:r w:rsidRPr="008F6B18">
        <w:t>____  г. Административный истец обратился в Комиссию по</w:t>
      </w:r>
    </w:p>
    <w:p w:rsidR="008F6B18" w:rsidRPr="008F6B18" w:rsidRDefault="008F6B18">
      <w:pPr>
        <w:pStyle w:val="ConsPlusNonformat"/>
        <w:jc w:val="both"/>
      </w:pPr>
      <w:proofErr w:type="gramStart"/>
      <w:r w:rsidRPr="008F6B18">
        <w:t>рассмотрению  споров</w:t>
      </w:r>
      <w:proofErr w:type="gramEnd"/>
      <w:r w:rsidRPr="008F6B18">
        <w:t xml:space="preserve">  о  результатах  определения  кадастровой стоимости. К</w:t>
      </w:r>
    </w:p>
    <w:p w:rsidR="008F6B18" w:rsidRPr="008F6B18" w:rsidRDefault="008F6B18">
      <w:pPr>
        <w:pStyle w:val="ConsPlusNonformat"/>
        <w:jc w:val="both"/>
      </w:pPr>
      <w:proofErr w:type="gramStart"/>
      <w:r w:rsidRPr="008F6B18">
        <w:t>заявлению  о</w:t>
      </w:r>
      <w:proofErr w:type="gramEnd"/>
      <w:r w:rsidRPr="008F6B18">
        <w:t xml:space="preserve">  пересмотре  кадастровой  стоимости  были  приложены следующие</w:t>
      </w:r>
    </w:p>
    <w:p w:rsidR="008F6B18" w:rsidRPr="008F6B18" w:rsidRDefault="008F6B18">
      <w:pPr>
        <w:pStyle w:val="ConsPlusNonformat"/>
        <w:jc w:val="both"/>
      </w:pPr>
      <w:r w:rsidRPr="008F6B18">
        <w:t>документы: _______________________________________________________________.</w:t>
      </w:r>
    </w:p>
    <w:p w:rsidR="008F6B18" w:rsidRPr="008F6B18" w:rsidRDefault="008F6B18">
      <w:pPr>
        <w:pStyle w:val="ConsPlusNonformat"/>
        <w:jc w:val="both"/>
      </w:pPr>
      <w:r w:rsidRPr="008F6B18">
        <w:t xml:space="preserve">             (согласно </w:t>
      </w:r>
      <w:hyperlink r:id="rId6" w:history="1">
        <w:r w:rsidRPr="008F6B18">
          <w:t>ч. 10 ст. 24.18</w:t>
        </w:r>
      </w:hyperlink>
      <w:r w:rsidRPr="008F6B18">
        <w:t xml:space="preserve"> Федерального закона от 29.07.1998</w:t>
      </w:r>
    </w:p>
    <w:p w:rsidR="008F6B18" w:rsidRPr="008F6B18" w:rsidRDefault="008F6B18">
      <w:pPr>
        <w:pStyle w:val="ConsPlusNonformat"/>
        <w:jc w:val="both"/>
      </w:pPr>
      <w:r w:rsidRPr="008F6B18">
        <w:t xml:space="preserve">             N 135-ФЗ "Об оценочной деятельности в Российской Федерации")</w:t>
      </w:r>
    </w:p>
    <w:p w:rsidR="008F6B18" w:rsidRPr="008F6B18" w:rsidRDefault="008F6B18">
      <w:pPr>
        <w:pStyle w:val="ConsPlusNormal"/>
        <w:ind w:firstLine="540"/>
        <w:jc w:val="both"/>
      </w:pPr>
      <w:r w:rsidRPr="008F6B18">
        <w:t>"___"________ _____ г. Комиссия приняла решение об отказе в пересмотре результатов определения кадастровой стоимости Объекта недвижимости.</w:t>
      </w:r>
    </w:p>
    <w:p w:rsidR="008F6B18" w:rsidRPr="008F6B18" w:rsidRDefault="008F6B18">
      <w:pPr>
        <w:pStyle w:val="ConsPlusNormal"/>
        <w:spacing w:before="220"/>
        <w:ind w:firstLine="540"/>
        <w:jc w:val="both"/>
      </w:pPr>
      <w:r w:rsidRPr="008F6B18">
        <w:t xml:space="preserve">Согласно </w:t>
      </w:r>
      <w:hyperlink r:id="rId7" w:history="1">
        <w:r w:rsidRPr="008F6B18">
          <w:t>п. 5 ст. 65</w:t>
        </w:r>
      </w:hyperlink>
      <w:r w:rsidRPr="008F6B18">
        <w:t xml:space="preserve"> Земельного кодекса Российской Федерации для целей налогообложения и в иных случаях, предусмотренных Земельным кодексом Российской Федерации, федеральными законами, устанавливается кадастровая стоимость земельного участка. Кадастровая стоимость земельного участка также может применяться для определения арендной платы за земельный участок, находящийся в государственной или муниципальной собственности.</w:t>
      </w:r>
    </w:p>
    <w:p w:rsidR="008F6B18" w:rsidRPr="008F6B18" w:rsidRDefault="008F6B18">
      <w:pPr>
        <w:pStyle w:val="ConsPlusNormal"/>
        <w:spacing w:before="220"/>
        <w:ind w:firstLine="540"/>
        <w:jc w:val="both"/>
      </w:pPr>
      <w:r w:rsidRPr="008F6B18">
        <w:t xml:space="preserve">Согласно </w:t>
      </w:r>
      <w:hyperlink r:id="rId8" w:history="1">
        <w:r w:rsidRPr="008F6B18">
          <w:t>п. 2 ст. 66</w:t>
        </w:r>
      </w:hyperlink>
      <w:r w:rsidRPr="008F6B18">
        <w:t xml:space="preserve"> Земельного кодекса Российской Федерации для установления кадастровой стоимости земельных участков проводится государственная кадастровая оценка земель, за исключением случаев, определенных </w:t>
      </w:r>
      <w:hyperlink r:id="rId9" w:history="1">
        <w:r w:rsidRPr="008F6B18">
          <w:t>п. 3 ст. 66</w:t>
        </w:r>
      </w:hyperlink>
      <w:r w:rsidRPr="008F6B18">
        <w:t xml:space="preserve"> Земельного кодекса Российской Федерации. Государственная кадастровая оценка земель проводится в соответствии с законодательством Российской Федерации об оценочной деятельности.</w:t>
      </w:r>
    </w:p>
    <w:p w:rsidR="008F6B18" w:rsidRPr="008F6B18" w:rsidRDefault="008F6B18">
      <w:pPr>
        <w:pStyle w:val="ConsPlusNormal"/>
        <w:spacing w:before="220"/>
        <w:ind w:firstLine="540"/>
        <w:jc w:val="both"/>
      </w:pPr>
      <w:r w:rsidRPr="008F6B18">
        <w:t xml:space="preserve">Согласно </w:t>
      </w:r>
      <w:hyperlink r:id="rId10" w:history="1">
        <w:r w:rsidRPr="008F6B18">
          <w:t>п. 3 ст. 66</w:t>
        </w:r>
      </w:hyperlink>
      <w:r w:rsidRPr="008F6B18">
        <w:t xml:space="preserve"> Земельного кодекса Российской Федерации в случае определения рыночной стоимости земельного участка кадастровая стоимость этого земельного участка устанавливается равной его рыночной стоимости.</w:t>
      </w:r>
    </w:p>
    <w:p w:rsidR="008F6B18" w:rsidRPr="008F6B18" w:rsidRDefault="008F6B18">
      <w:pPr>
        <w:pStyle w:val="ConsPlusNormal"/>
        <w:spacing w:before="220"/>
        <w:ind w:firstLine="540"/>
        <w:jc w:val="both"/>
      </w:pPr>
      <w:r w:rsidRPr="008F6B18">
        <w:t xml:space="preserve">Согласно </w:t>
      </w:r>
      <w:hyperlink r:id="rId11" w:history="1">
        <w:r w:rsidRPr="008F6B18">
          <w:t>п. 1 ч. 5 ст. 8</w:t>
        </w:r>
      </w:hyperlink>
      <w:r w:rsidRPr="008F6B18">
        <w:t xml:space="preserve"> Федерального закона от 13.07.2015 N 218-ФЗ "О государственной регистрации недвижимости" в кадастр недвижимости вносятся дополнительные сведения об объекте недвижимого имущества, в том числе сведения о кадастровой стоимости объекта недвижимости.</w:t>
      </w:r>
    </w:p>
    <w:p w:rsidR="008F6B18" w:rsidRPr="008F6B18" w:rsidRDefault="008F6B18">
      <w:pPr>
        <w:pStyle w:val="ConsPlusNormal"/>
        <w:spacing w:before="220"/>
        <w:ind w:firstLine="540"/>
        <w:jc w:val="both"/>
      </w:pPr>
      <w:r w:rsidRPr="008F6B18">
        <w:t xml:space="preserve">Согласно </w:t>
      </w:r>
      <w:hyperlink r:id="rId12" w:history="1">
        <w:r w:rsidRPr="008F6B18">
          <w:t>ч. 2 ст. 24.18</w:t>
        </w:r>
      </w:hyperlink>
      <w:r w:rsidRPr="008F6B18">
        <w:t xml:space="preserve"> Федерального закона от 29.07.1998 N 135-ФЗ "Об оценочной деятельности в Российской Федерации" результаты определения кадастровой стоимости могут быть оспорены физическими лицами в случае, если результаты определения кадастровой стоимости затрагивают права и обязанности этих лиц, в суде или комиссии по рассмотрению споров о результатах определения кадастровой стоимости.</w:t>
      </w:r>
    </w:p>
    <w:p w:rsidR="008F6B18" w:rsidRPr="008F6B18" w:rsidRDefault="008F6B18">
      <w:pPr>
        <w:pStyle w:val="ConsPlusNormal"/>
        <w:spacing w:before="220"/>
        <w:ind w:firstLine="540"/>
        <w:jc w:val="both"/>
      </w:pPr>
      <w:r w:rsidRPr="008F6B18">
        <w:t xml:space="preserve">Согласно </w:t>
      </w:r>
      <w:hyperlink r:id="rId13" w:history="1">
        <w:r w:rsidRPr="008F6B18">
          <w:t>ч. 11 ст. 24.18</w:t>
        </w:r>
      </w:hyperlink>
      <w:r w:rsidRPr="008F6B18">
        <w:t xml:space="preserve"> Федерального закона от 29.07.1998 N 135-ФЗ "Об оценочной деятельности в Российской Федерации" основанием для пересмотра результатов определения кадастровой стоимости является: недостоверность сведений об объекте недвижимости, использованных при определении его кадастровой стоимости; установление в отношении объекта недвижимости его рыночной стоимости на дату, по состоянию на которую установлена его кадастровая стоимость.</w:t>
      </w:r>
    </w:p>
    <w:p w:rsidR="008F6B18" w:rsidRPr="008F6B18" w:rsidRDefault="008F6B18">
      <w:pPr>
        <w:pStyle w:val="ConsPlusNormal"/>
        <w:spacing w:before="220"/>
        <w:ind w:firstLine="540"/>
        <w:jc w:val="both"/>
      </w:pPr>
      <w:r w:rsidRPr="008F6B18">
        <w:t xml:space="preserve">Согласно </w:t>
      </w:r>
      <w:hyperlink r:id="rId14" w:history="1">
        <w:r w:rsidRPr="008F6B18">
          <w:t>ч. 4 ст. 24.18</w:t>
        </w:r>
      </w:hyperlink>
      <w:r w:rsidRPr="008F6B18">
        <w:t xml:space="preserve"> Федерального закона от 29.07.1998 N 135-ФЗ "Об оценочной деятельности в Российской Федерации" в случае оспаривания результатов определения кадастровой стоимости рыночная стоимость объекта недвижимости должна быть установлена на дату, по состоянию на которую установлена его кадастровая стоимость.</w:t>
      </w:r>
    </w:p>
    <w:p w:rsidR="008F6B18" w:rsidRPr="008F6B18" w:rsidRDefault="008F6B18">
      <w:pPr>
        <w:pStyle w:val="ConsPlusNormal"/>
        <w:spacing w:before="220"/>
        <w:ind w:firstLine="540"/>
        <w:jc w:val="both"/>
      </w:pPr>
      <w:r w:rsidRPr="008F6B18">
        <w:t xml:space="preserve">Согласно </w:t>
      </w:r>
      <w:hyperlink r:id="rId15" w:history="1">
        <w:proofErr w:type="spellStart"/>
        <w:r w:rsidRPr="008F6B18">
          <w:t>абз</w:t>
        </w:r>
        <w:proofErr w:type="spellEnd"/>
        <w:r w:rsidRPr="008F6B18">
          <w:t>. 3</w:t>
        </w:r>
      </w:hyperlink>
      <w:r w:rsidRPr="008F6B18">
        <w:t xml:space="preserve">, </w:t>
      </w:r>
      <w:hyperlink r:id="rId16" w:history="1">
        <w:r w:rsidRPr="008F6B18">
          <w:t>4 ст. 24.20</w:t>
        </w:r>
      </w:hyperlink>
      <w:r w:rsidRPr="008F6B18">
        <w:t xml:space="preserve"> Федерального закона от 29.07.1998 N 135-ФЗ "Об оценочной деятельности в Российской Федерации" сведения о кадастровой стоимости используются для целей, предусмотренных законодательством Российской Федерации, с даты их внесения в Единый государственный реестр недвижимости, за исключением случаев, предусмотренных </w:t>
      </w:r>
      <w:hyperlink r:id="rId17" w:history="1">
        <w:r w:rsidRPr="008F6B18">
          <w:t>ст. 24.20</w:t>
        </w:r>
      </w:hyperlink>
      <w:r w:rsidRPr="008F6B18">
        <w:t xml:space="preserve"> Федерального закона от 29.07.1998 N 135-ФЗ "Об оценочной деятельности в Российской Федерации". В случае исправления технической ошибки в сведениях Единого государственного реестра недвижимости о величине кадастровой стоимости сведения о кадастровой стоимости используются для целей, предусмотренных законодательством Российской Федерации, с даты внесения в Единый государственный реестр недвижимости соответствующих сведений, содержавших техническую ошибку.</w:t>
      </w:r>
    </w:p>
    <w:p w:rsidR="008F6B18" w:rsidRPr="008F6B18" w:rsidRDefault="008F6B18">
      <w:pPr>
        <w:pStyle w:val="ConsPlusNormal"/>
        <w:spacing w:before="220"/>
        <w:ind w:firstLine="540"/>
        <w:jc w:val="both"/>
      </w:pPr>
      <w:r w:rsidRPr="008F6B18">
        <w:t xml:space="preserve">Согласно </w:t>
      </w:r>
      <w:hyperlink r:id="rId18" w:history="1">
        <w:proofErr w:type="spellStart"/>
        <w:r w:rsidRPr="008F6B18">
          <w:t>абз</w:t>
        </w:r>
        <w:proofErr w:type="spellEnd"/>
        <w:r w:rsidRPr="008F6B18">
          <w:t>. 5 ст. 24.20</w:t>
        </w:r>
      </w:hyperlink>
      <w:r w:rsidRPr="008F6B18">
        <w:t xml:space="preserve"> Федерального закона от 29.07.1998 N 135-ФЗ "Об оценочной деятельности в Российской Федерации" в случае изменения кадастровой стоимости по решению комиссии или суда в порядке, установленном </w:t>
      </w:r>
      <w:hyperlink r:id="rId19" w:history="1">
        <w:r w:rsidRPr="008F6B18">
          <w:t>ст. 24.18</w:t>
        </w:r>
      </w:hyperlink>
      <w:r w:rsidRPr="008F6B18">
        <w:t xml:space="preserve"> Федерального закона от 29.07.1998 N 135-ФЗ, сведения о кадастровой стоимости, установленной решением комиссии или суда, применяются для целей, предусмотренных законодательством Российской Федерации, с 1 января календарного года, в котором подано соответствующее заявление о пересмотре кадастровой стоимости, но не ранее даты внесения в Единый государственный реестр недвижимости кадастровой стоимости, которая являлась предметом оспаривания.</w:t>
      </w:r>
    </w:p>
    <w:p w:rsidR="008F6B18" w:rsidRPr="008F6B18" w:rsidRDefault="008F6B18">
      <w:pPr>
        <w:pStyle w:val="ConsPlusNonformat"/>
        <w:spacing w:before="200"/>
        <w:jc w:val="both"/>
      </w:pPr>
      <w:r w:rsidRPr="008F6B18">
        <w:t xml:space="preserve">    "___"__________ ____ г. Административным истцом в вышестоящий в порядке</w:t>
      </w:r>
    </w:p>
    <w:p w:rsidR="008F6B18" w:rsidRPr="008F6B18" w:rsidRDefault="008F6B18">
      <w:pPr>
        <w:pStyle w:val="ConsPlusNonformat"/>
        <w:jc w:val="both"/>
      </w:pPr>
      <w:proofErr w:type="gramStart"/>
      <w:r w:rsidRPr="008F6B18">
        <w:t>подчиненности  орган</w:t>
      </w:r>
      <w:proofErr w:type="gramEnd"/>
      <w:r w:rsidRPr="008F6B18">
        <w:t xml:space="preserve">  (или  вышестоящему  в  порядке  подчиненности  лицу),</w:t>
      </w:r>
    </w:p>
    <w:p w:rsidR="008F6B18" w:rsidRPr="008F6B18" w:rsidRDefault="008F6B18">
      <w:pPr>
        <w:pStyle w:val="ConsPlusNonformat"/>
        <w:jc w:val="both"/>
      </w:pPr>
      <w:r w:rsidRPr="008F6B18">
        <w:t>а именно: _____________________________________________________ была подана</w:t>
      </w:r>
    </w:p>
    <w:p w:rsidR="008F6B18" w:rsidRPr="008F6B18" w:rsidRDefault="008F6B18">
      <w:pPr>
        <w:pStyle w:val="ConsPlusNonformat"/>
        <w:jc w:val="both"/>
      </w:pPr>
      <w:r w:rsidRPr="008F6B18">
        <w:t xml:space="preserve">            (наименование органа или Ф.И.О. должностного лица)</w:t>
      </w:r>
    </w:p>
    <w:p w:rsidR="008F6B18" w:rsidRPr="008F6B18" w:rsidRDefault="008F6B18">
      <w:pPr>
        <w:pStyle w:val="ConsPlusNonformat"/>
        <w:jc w:val="both"/>
      </w:pPr>
      <w:r w:rsidRPr="008F6B18">
        <w:t>жалоба на Решение административного ответчика от "___"_____________ ____ г.</w:t>
      </w:r>
    </w:p>
    <w:p w:rsidR="008F6B18" w:rsidRPr="008F6B18" w:rsidRDefault="008F6B18">
      <w:pPr>
        <w:pStyle w:val="ConsPlusNonformat"/>
        <w:jc w:val="both"/>
      </w:pPr>
      <w:r w:rsidRPr="008F6B18">
        <w:t>N ____________, в результате рассмотрения которой Решение административного</w:t>
      </w:r>
    </w:p>
    <w:p w:rsidR="008F6B18" w:rsidRPr="008F6B18" w:rsidRDefault="008F6B18">
      <w:pPr>
        <w:pStyle w:val="ConsPlusNonformat"/>
        <w:jc w:val="both"/>
      </w:pPr>
      <w:r w:rsidRPr="008F6B18">
        <w:t>ответчика от "___"________ ____ г. N ______ было оставлено в силе, а жалоба</w:t>
      </w:r>
    </w:p>
    <w:p w:rsidR="008F6B18" w:rsidRPr="008F6B18" w:rsidRDefault="008F6B18">
      <w:pPr>
        <w:pStyle w:val="ConsPlusNonformat"/>
        <w:jc w:val="both"/>
      </w:pPr>
      <w:r w:rsidRPr="008F6B18">
        <w:t>без удовлетворения с указанием следующих оснований: ______________________.</w:t>
      </w:r>
    </w:p>
    <w:p w:rsidR="008F6B18" w:rsidRDefault="008F6B18">
      <w:pPr>
        <w:pStyle w:val="ConsPlusNormal"/>
        <w:ind w:firstLine="540"/>
        <w:jc w:val="both"/>
      </w:pPr>
      <w:r w:rsidRPr="008F6B18">
        <w:t xml:space="preserve">На основании изложенного, руководствуясь </w:t>
      </w:r>
      <w:hyperlink r:id="rId20" w:history="1">
        <w:r w:rsidRPr="008F6B18">
          <w:t>ст. ст. 65</w:t>
        </w:r>
      </w:hyperlink>
      <w:r w:rsidRPr="008F6B18">
        <w:t xml:space="preserve">, </w:t>
      </w:r>
      <w:hyperlink r:id="rId21" w:history="1">
        <w:r w:rsidRPr="008F6B18">
          <w:t>66</w:t>
        </w:r>
      </w:hyperlink>
      <w:r w:rsidRPr="008F6B18">
        <w:t xml:space="preserve"> Земельного кодекса Российской Федерации, </w:t>
      </w:r>
      <w:hyperlink r:id="rId22" w:history="1">
        <w:r w:rsidRPr="008F6B18">
          <w:t>ст. ст. 24.18</w:t>
        </w:r>
      </w:hyperlink>
      <w:r w:rsidRPr="008F6B18">
        <w:t xml:space="preserve">, </w:t>
      </w:r>
      <w:hyperlink r:id="rId23" w:history="1">
        <w:r w:rsidRPr="008F6B18">
          <w:t>24.20</w:t>
        </w:r>
      </w:hyperlink>
      <w:r w:rsidRPr="008F6B18">
        <w:t xml:space="preserve"> Федерального закона от 29.07.1998 N 135-ФЗ "Об оценочной деятельности в Российской Федерации", </w:t>
      </w:r>
      <w:hyperlink r:id="rId24" w:history="1">
        <w:r w:rsidRPr="008F6B18">
          <w:t>ст. 8</w:t>
        </w:r>
      </w:hyperlink>
      <w:r w:rsidRPr="008F6B18">
        <w:t xml:space="preserve"> Федерального закона от 13.07.2015 N 218-ФЗ "О государственной регистрации недвижимости" (с 01.01.2017), </w:t>
      </w:r>
      <w:hyperlink r:id="rId25" w:history="1">
        <w:r w:rsidRPr="008F6B18">
          <w:t>ст. ст. 125</w:t>
        </w:r>
      </w:hyperlink>
      <w:r w:rsidRPr="008F6B18">
        <w:t xml:space="preserve">, </w:t>
      </w:r>
      <w:hyperlink r:id="rId26" w:history="1">
        <w:r w:rsidRPr="008F6B18">
          <w:t>126</w:t>
        </w:r>
      </w:hyperlink>
      <w:r w:rsidRPr="008F6B18">
        <w:t xml:space="preserve">, </w:t>
      </w:r>
      <w:hyperlink r:id="rId27" w:history="1">
        <w:r w:rsidRPr="008F6B18">
          <w:t>245</w:t>
        </w:r>
      </w:hyperlink>
      <w:r w:rsidRPr="008F6B18">
        <w:t xml:space="preserve">, </w:t>
      </w:r>
      <w:hyperlink r:id="rId28" w:history="1">
        <w:r w:rsidRPr="008F6B18">
          <w:t>246</w:t>
        </w:r>
      </w:hyperlink>
      <w:r w:rsidRPr="008F6B18">
        <w:t xml:space="preserve"> Кодекса административного судопроизводства Российской Федерации,</w:t>
      </w:r>
    </w:p>
    <w:p w:rsidR="008F6B18" w:rsidRPr="008F6B18" w:rsidRDefault="008F6B18">
      <w:pPr>
        <w:pStyle w:val="ConsPlusNormal"/>
        <w:ind w:firstLine="540"/>
        <w:jc w:val="both"/>
        <w:rPr>
          <w:b/>
        </w:rPr>
      </w:pPr>
      <w:r w:rsidRPr="008F6B18">
        <w:rPr>
          <w:b/>
        </w:rPr>
        <w:t xml:space="preserve"> Прошу суд:</w:t>
      </w:r>
    </w:p>
    <w:p w:rsidR="008F6B18" w:rsidRPr="008F6B18" w:rsidRDefault="008F6B18">
      <w:pPr>
        <w:pStyle w:val="ConsPlusNormal"/>
        <w:ind w:firstLine="540"/>
        <w:jc w:val="both"/>
      </w:pPr>
    </w:p>
    <w:p w:rsidR="008F6B18" w:rsidRPr="008F6B18" w:rsidRDefault="008F6B18">
      <w:pPr>
        <w:pStyle w:val="ConsPlusNormal"/>
        <w:ind w:firstLine="540"/>
        <w:jc w:val="both"/>
      </w:pPr>
      <w:r w:rsidRPr="008F6B18">
        <w:t>1. Установить кадастровую стоимость Объекта недвижимости в размере его рыночной стоимости - ______ (__________) руб.</w:t>
      </w:r>
    </w:p>
    <w:p w:rsidR="008F6B18" w:rsidRPr="008F6B18" w:rsidRDefault="008F6B18">
      <w:pPr>
        <w:pStyle w:val="ConsPlusNormal"/>
        <w:spacing w:before="220"/>
        <w:ind w:firstLine="540"/>
        <w:jc w:val="both"/>
      </w:pPr>
      <w:r w:rsidRPr="008F6B18">
        <w:t xml:space="preserve">2. Обязать Административного ответчика внести в </w:t>
      </w:r>
      <w:proofErr w:type="spellStart"/>
      <w:r w:rsidRPr="008F6B18">
        <w:t>ЕГРН</w:t>
      </w:r>
      <w:proofErr w:type="spellEnd"/>
      <w:r w:rsidRPr="008F6B18">
        <w:t xml:space="preserve"> в качестве кадастровой стоимости Объекта недвижимости его рыночную стоимость в размере ______ (__________) руб.</w:t>
      </w:r>
    </w:p>
    <w:p w:rsidR="008F6B18" w:rsidRPr="008F6B18" w:rsidRDefault="008F6B18">
      <w:pPr>
        <w:pStyle w:val="ConsPlusNormal"/>
        <w:ind w:firstLine="540"/>
        <w:jc w:val="both"/>
      </w:pPr>
    </w:p>
    <w:p w:rsidR="008F6B18" w:rsidRPr="008F6B18" w:rsidRDefault="008F6B18">
      <w:pPr>
        <w:pStyle w:val="ConsPlusNormal"/>
        <w:ind w:firstLine="540"/>
        <w:jc w:val="both"/>
      </w:pPr>
      <w:r w:rsidRPr="008F6B18">
        <w:t>Приложение:</w:t>
      </w:r>
    </w:p>
    <w:p w:rsidR="008F6B18" w:rsidRPr="008F6B18" w:rsidRDefault="008F6B18">
      <w:pPr>
        <w:pStyle w:val="ConsPlusNormal"/>
        <w:spacing w:before="220"/>
        <w:ind w:firstLine="540"/>
        <w:jc w:val="both"/>
      </w:pPr>
      <w:r w:rsidRPr="008F6B18">
        <w:t>1. Копии административного искового заявления и приложенных к нему документов Административному ответчику.</w:t>
      </w:r>
    </w:p>
    <w:p w:rsidR="008F6B18" w:rsidRPr="008F6B18" w:rsidRDefault="008F6B18">
      <w:pPr>
        <w:pStyle w:val="ConsPlusNormal"/>
        <w:spacing w:before="220"/>
        <w:ind w:firstLine="540"/>
        <w:jc w:val="both"/>
      </w:pPr>
      <w:r w:rsidRPr="008F6B18">
        <w:t>2. Квитанция об уплате государственной пошлины.</w:t>
      </w:r>
    </w:p>
    <w:p w:rsidR="008F6B18" w:rsidRPr="008F6B18" w:rsidRDefault="008F6B18">
      <w:pPr>
        <w:pStyle w:val="ConsPlusNormal"/>
        <w:spacing w:before="220"/>
        <w:ind w:firstLine="540"/>
        <w:jc w:val="both"/>
      </w:pPr>
      <w:r w:rsidRPr="008F6B18">
        <w:t>3. Документы, подтверждающие полномочия представителя Административного истца.</w:t>
      </w:r>
    </w:p>
    <w:p w:rsidR="008F6B18" w:rsidRPr="008F6B18" w:rsidRDefault="008F6B18">
      <w:pPr>
        <w:pStyle w:val="ConsPlusNormal"/>
        <w:spacing w:before="220"/>
        <w:ind w:firstLine="540"/>
        <w:jc w:val="both"/>
      </w:pPr>
      <w:r w:rsidRPr="008F6B18">
        <w:t xml:space="preserve">4. </w:t>
      </w:r>
      <w:hyperlink r:id="rId29" w:history="1">
        <w:r w:rsidRPr="008F6B18">
          <w:t>Выписка</w:t>
        </w:r>
      </w:hyperlink>
      <w:r w:rsidRPr="008F6B18">
        <w:t xml:space="preserve"> из Единого государственного реестра недвижимости от "___"________ ____ N ___, подтверждающая право Административного истца на Объект недвижимости.</w:t>
      </w:r>
    </w:p>
    <w:p w:rsidR="008F6B18" w:rsidRPr="008F6B18" w:rsidRDefault="008F6B18">
      <w:pPr>
        <w:pStyle w:val="ConsPlusNormal"/>
        <w:spacing w:before="220"/>
        <w:ind w:firstLine="540"/>
        <w:jc w:val="both"/>
      </w:pPr>
      <w:r w:rsidRPr="008F6B18">
        <w:t xml:space="preserve">5. Выписка из </w:t>
      </w:r>
      <w:proofErr w:type="spellStart"/>
      <w:r w:rsidRPr="008F6B18">
        <w:t>ЕГРН</w:t>
      </w:r>
      <w:proofErr w:type="spellEnd"/>
      <w:r w:rsidRPr="008F6B18">
        <w:t xml:space="preserve"> о кадастровой стоимости Объекта недвижимости.</w:t>
      </w:r>
    </w:p>
    <w:p w:rsidR="008F6B18" w:rsidRPr="008F6B18" w:rsidRDefault="008F6B18">
      <w:pPr>
        <w:pStyle w:val="ConsPlusNormal"/>
        <w:spacing w:before="220"/>
        <w:ind w:firstLine="540"/>
        <w:jc w:val="both"/>
      </w:pPr>
      <w:r w:rsidRPr="008F6B18">
        <w:t>6. Отчет независимого оценщика об оценке рыночной стоимости Объекта недвижимости.</w:t>
      </w:r>
    </w:p>
    <w:p w:rsidR="008F6B18" w:rsidRPr="008F6B18" w:rsidRDefault="008F6B18">
      <w:pPr>
        <w:pStyle w:val="ConsPlusNormal"/>
        <w:spacing w:before="220"/>
        <w:ind w:firstLine="540"/>
        <w:jc w:val="both"/>
      </w:pPr>
      <w:r w:rsidRPr="008F6B18">
        <w:t>7. Документы, подтверждающие наличие технической ошибки (при необходимости).</w:t>
      </w:r>
    </w:p>
    <w:p w:rsidR="008F6B18" w:rsidRPr="008F6B18" w:rsidRDefault="008F6B18">
      <w:pPr>
        <w:pStyle w:val="ConsPlusNormal"/>
        <w:spacing w:before="220"/>
        <w:ind w:firstLine="540"/>
        <w:jc w:val="both"/>
      </w:pPr>
      <w:r w:rsidRPr="008F6B18">
        <w:t xml:space="preserve">8. Заявление в Комиссию по рассмотрению споров о результатах определения кадастровой стоимости и решение Комиссии об отказе в пересмотре результатов определения кадастровой стоимости (для оспаривания физическими лицами результатов определения кадастровой стоимости в суде предварительное обращение в комиссию не является обязательным - </w:t>
      </w:r>
      <w:hyperlink r:id="rId30" w:history="1">
        <w:r w:rsidRPr="008F6B18">
          <w:t>ч. 3 ст. 24.18</w:t>
        </w:r>
      </w:hyperlink>
      <w:r w:rsidRPr="008F6B18">
        <w:t xml:space="preserve"> Федерального закона от 29.07.1998 N 135-ФЗ "Об оценочной деятельности в Российской Федерации").</w:t>
      </w:r>
    </w:p>
    <w:p w:rsidR="008F6B18" w:rsidRPr="008F6B18" w:rsidRDefault="008F6B18">
      <w:pPr>
        <w:pStyle w:val="ConsPlusNormal"/>
        <w:spacing w:before="220"/>
        <w:ind w:firstLine="540"/>
        <w:jc w:val="both"/>
      </w:pPr>
      <w:r w:rsidRPr="008F6B18">
        <w:t>9. Иные документы, подтверждающие доводы Административного истца.</w:t>
      </w:r>
    </w:p>
    <w:p w:rsidR="008F6B18" w:rsidRPr="008F6B18" w:rsidRDefault="008F6B18">
      <w:pPr>
        <w:pStyle w:val="ConsPlusNormal"/>
        <w:ind w:firstLine="540"/>
        <w:jc w:val="both"/>
      </w:pPr>
    </w:p>
    <w:p w:rsidR="008F6B18" w:rsidRPr="008F6B18" w:rsidRDefault="008F6B18">
      <w:pPr>
        <w:pStyle w:val="ConsPlusNonformat"/>
        <w:jc w:val="both"/>
      </w:pPr>
      <w:r w:rsidRPr="008F6B18">
        <w:t>Административный истец (</w:t>
      </w:r>
      <w:proofErr w:type="gramStart"/>
      <w:r w:rsidRPr="008F6B18">
        <w:t xml:space="preserve">представитель)   </w:t>
      </w:r>
      <w:proofErr w:type="gramEnd"/>
      <w:r w:rsidRPr="008F6B18">
        <w:t xml:space="preserve">  ________________/_______________</w:t>
      </w:r>
    </w:p>
    <w:p w:rsidR="008F6B18" w:rsidRPr="008F6B18" w:rsidRDefault="008F6B18">
      <w:pPr>
        <w:pStyle w:val="ConsPlusNonformat"/>
        <w:jc w:val="both"/>
      </w:pPr>
      <w:r w:rsidRPr="008F6B18">
        <w:t xml:space="preserve">                                               (</w:t>
      </w:r>
      <w:proofErr w:type="gramStart"/>
      <w:r w:rsidRPr="008F6B18">
        <w:t xml:space="preserve">подпись)   </w:t>
      </w:r>
      <w:proofErr w:type="gramEnd"/>
      <w:r w:rsidRPr="008F6B18">
        <w:t xml:space="preserve">     (Ф.И.О.)</w:t>
      </w:r>
    </w:p>
    <w:p w:rsidR="008F6B18" w:rsidRPr="008F6B18" w:rsidRDefault="008F6B18">
      <w:pPr>
        <w:pStyle w:val="ConsPlusNonformat"/>
        <w:jc w:val="both"/>
      </w:pPr>
      <w:r w:rsidRPr="008F6B18">
        <w:t>"___"__________ ____ г.</w:t>
      </w:r>
    </w:p>
    <w:p w:rsidR="008F6B18" w:rsidRPr="008F6B18" w:rsidRDefault="008F6B18">
      <w:pPr>
        <w:pStyle w:val="ConsPlusNormal"/>
        <w:ind w:firstLine="540"/>
        <w:jc w:val="both"/>
      </w:pPr>
    </w:p>
    <w:p w:rsidR="008F6B18" w:rsidRPr="008F6B18" w:rsidRDefault="008F6B18">
      <w:pPr>
        <w:pStyle w:val="ConsPlusNormal"/>
        <w:ind w:firstLine="540"/>
        <w:jc w:val="both"/>
      </w:pPr>
      <w:r w:rsidRPr="008F6B18">
        <w:t>--------------------------------</w:t>
      </w:r>
    </w:p>
    <w:p w:rsidR="008F6B18" w:rsidRPr="008F6B18" w:rsidRDefault="008F6B18">
      <w:pPr>
        <w:pStyle w:val="ConsPlusNormal"/>
        <w:spacing w:before="220"/>
        <w:ind w:firstLine="540"/>
        <w:jc w:val="both"/>
      </w:pPr>
      <w:r w:rsidRPr="008F6B18">
        <w:t>Информация для сведения:</w:t>
      </w:r>
    </w:p>
    <w:p w:rsidR="008F6B18" w:rsidRPr="008F6B18" w:rsidRDefault="008F6B18">
      <w:pPr>
        <w:pStyle w:val="ConsPlusNormal"/>
        <w:spacing w:before="220"/>
        <w:ind w:firstLine="540"/>
        <w:jc w:val="both"/>
      </w:pPr>
      <w:bookmarkStart w:id="1" w:name="P102"/>
      <w:bookmarkEnd w:id="1"/>
      <w:r w:rsidRPr="008F6B18">
        <w:t xml:space="preserve">&lt;1&gt; Подсудность административных дел определяется в соответствии со </w:t>
      </w:r>
      <w:hyperlink r:id="rId31" w:history="1">
        <w:r w:rsidRPr="008F6B18">
          <w:t>ст. ст. 17.1</w:t>
        </w:r>
      </w:hyperlink>
      <w:r w:rsidRPr="008F6B18">
        <w:t xml:space="preserve"> - </w:t>
      </w:r>
      <w:hyperlink r:id="rId32" w:history="1">
        <w:r w:rsidRPr="008F6B18">
          <w:t>26</w:t>
        </w:r>
      </w:hyperlink>
      <w:r w:rsidRPr="008F6B18">
        <w:t xml:space="preserve"> Кодекса административного судопроизводства Российской Федерации.</w:t>
      </w:r>
    </w:p>
    <w:p w:rsidR="008F6B18" w:rsidRPr="008F6B18" w:rsidRDefault="008F6B18">
      <w:pPr>
        <w:pStyle w:val="ConsPlusNormal"/>
        <w:spacing w:before="220"/>
        <w:ind w:firstLine="540"/>
        <w:jc w:val="both"/>
      </w:pPr>
      <w:bookmarkStart w:id="2" w:name="P103"/>
      <w:bookmarkEnd w:id="2"/>
      <w:r w:rsidRPr="008F6B18">
        <w:t xml:space="preserve">&lt;2&gt; Размеры государственной пошлины по делам, рассматриваемым Верховным Судом Российской Федерации в соответствии с гражданским процессуальным законодательством Российской Федерации и законодательством об административном судопроизводстве, судами общей юрисдикции, мировыми судьями, определяются в соответствии со </w:t>
      </w:r>
      <w:hyperlink r:id="rId33" w:history="1">
        <w:r w:rsidRPr="008F6B18">
          <w:t>ст. 333.19</w:t>
        </w:r>
      </w:hyperlink>
      <w:r w:rsidRPr="008F6B18">
        <w:t xml:space="preserve"> Налогового кодекса Российской Федерации.</w:t>
      </w:r>
    </w:p>
    <w:p w:rsidR="008F6B18" w:rsidRPr="008F6B18" w:rsidRDefault="008F6B18">
      <w:pPr>
        <w:pStyle w:val="ConsPlusNormal"/>
        <w:spacing w:before="220"/>
        <w:ind w:firstLine="540"/>
        <w:jc w:val="both"/>
      </w:pPr>
      <w:r w:rsidRPr="008F6B18">
        <w:t xml:space="preserve">Льготы для отдельных категорий физических лиц и организаций предусмотрены </w:t>
      </w:r>
      <w:hyperlink r:id="rId34" w:history="1">
        <w:r w:rsidRPr="008F6B18">
          <w:t>ст. 333.35</w:t>
        </w:r>
      </w:hyperlink>
      <w:r w:rsidRPr="008F6B18">
        <w:t xml:space="preserve"> Налогового кодекса Российской Федерации.</w:t>
      </w:r>
    </w:p>
    <w:p w:rsidR="008F6B18" w:rsidRPr="008F6B18" w:rsidRDefault="008F6B18">
      <w:pPr>
        <w:pStyle w:val="ConsPlusNormal"/>
        <w:spacing w:before="220"/>
        <w:ind w:firstLine="540"/>
        <w:jc w:val="both"/>
      </w:pPr>
      <w:r w:rsidRPr="008F6B18">
        <w:t xml:space="preserve">Льготы при обращении в Верховный Суд Российской Федерации, суды общей юрисдикции, к мировым судьям предусмотрены </w:t>
      </w:r>
      <w:hyperlink r:id="rId35" w:history="1">
        <w:r w:rsidRPr="008F6B18">
          <w:t>ст. 333.36</w:t>
        </w:r>
      </w:hyperlink>
      <w:r w:rsidRPr="008F6B18">
        <w:t xml:space="preserve"> Налогового кодекса Российской Федерации.</w:t>
      </w:r>
    </w:p>
    <w:p w:rsidR="008F6B18" w:rsidRPr="008F6B18" w:rsidRDefault="008F6B18">
      <w:pPr>
        <w:pStyle w:val="ConsPlusNormal"/>
        <w:spacing w:before="220"/>
        <w:ind w:firstLine="540"/>
        <w:jc w:val="both"/>
      </w:pPr>
      <w:bookmarkStart w:id="3" w:name="P106"/>
      <w:bookmarkEnd w:id="3"/>
      <w:r w:rsidRPr="008F6B18">
        <w:t>&lt;3&gt; С 1 января 2017 г. государственный кадастровый учет,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 (</w:t>
      </w:r>
      <w:hyperlink r:id="rId36" w:history="1">
        <w:r w:rsidRPr="008F6B18">
          <w:t>ч. 1 ст. 28</w:t>
        </w:r>
      </w:hyperlink>
      <w:r w:rsidRPr="008F6B18">
        <w:t xml:space="preserve"> Федерального закона от 13.07.2015 N 218-ФЗ "О государственной регистрации недвижимости").</w:t>
      </w:r>
    </w:p>
    <w:p w:rsidR="008F6B18" w:rsidRPr="008F6B18" w:rsidRDefault="008F6B18">
      <w:pPr>
        <w:pStyle w:val="ConsPlusNormal"/>
        <w:ind w:firstLine="540"/>
        <w:jc w:val="both"/>
      </w:pPr>
    </w:p>
    <w:p w:rsidR="008F6B18" w:rsidRPr="008F6B18" w:rsidRDefault="008F6B18">
      <w:pPr>
        <w:pStyle w:val="ConsPlusNormal"/>
        <w:ind w:firstLine="540"/>
        <w:jc w:val="both"/>
      </w:pPr>
    </w:p>
    <w:p w:rsidR="008F6B18" w:rsidRPr="008F6B18" w:rsidRDefault="008F6B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8F6B18" w:rsidRDefault="008F6B18"/>
    <w:sectPr w:rsidR="00B14F4F" w:rsidRPr="008F6B18" w:rsidSect="008F6B18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18"/>
    <w:rsid w:val="00322465"/>
    <w:rsid w:val="008F6B18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E6823"/>
  <w15:chartTrackingRefBased/>
  <w15:docId w15:val="{FF3928FA-8699-432D-817E-48A743C1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6B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F6B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3ED14DF9A1D140C8DF740E30F8950D25C8CA012FD869E1875CEE26999DF4FC120B581D8BB2D9460EBA10F3C7E5AFD0B83AC288539K3wBR" TargetMode="External"/><Relationship Id="rId18" Type="http://schemas.openxmlformats.org/officeDocument/2006/relationships/hyperlink" Target="consultantplus://offline/ref=83ED14DF9A1D140C8DF740E30F8950D25C8CA012FD869E1875CEE26999DF4FC120B581DABB2B9460EBA10F3C7E5AFD0B83AC288539K3wBR" TargetMode="External"/><Relationship Id="rId26" Type="http://schemas.openxmlformats.org/officeDocument/2006/relationships/hyperlink" Target="consultantplus://offline/ref=83ED14DF9A1D140C8DF740E30F8950D25C8DA01BF3889E1875CEE26999DF4FC120B581DDBF299732BFEE0E60380CEE0988AC2A8D2630888FKAw4R" TargetMode="External"/><Relationship Id="rId21" Type="http://schemas.openxmlformats.org/officeDocument/2006/relationships/hyperlink" Target="consultantplus://offline/ref=83ED14DF9A1D140C8DF740E30F8950D25C8FA41BFF809E1875CEE26999DF4FC120B581DDBF299A32B3EE0E60380CEE0988AC2A8D2630888FKAw4R" TargetMode="External"/><Relationship Id="rId34" Type="http://schemas.openxmlformats.org/officeDocument/2006/relationships/hyperlink" Target="consultantplus://offline/ref=83ED14DF9A1D140C8DF740E30F8950D25C8EAC17F8839E1875CEE26999DF4FC120B581DDBD2B9A3FEEB41E64715BE0158BBA34873833K8w1R" TargetMode="External"/><Relationship Id="rId7" Type="http://schemas.openxmlformats.org/officeDocument/2006/relationships/hyperlink" Target="consultantplus://offline/ref=83ED14DF9A1D140C8DF740E30F8950D25C8FA41BFF809E1875CEE26999DF4FC120B581DDB8209460EBA10F3C7E5AFD0B83AC288539K3wBR" TargetMode="External"/><Relationship Id="rId12" Type="http://schemas.openxmlformats.org/officeDocument/2006/relationships/hyperlink" Target="consultantplus://offline/ref=83ED14DF9A1D140C8DF740E30F8950D25C8CA012FD869E1875CEE26999DF4FC120B581D8BC2C9460EBA10F3C7E5AFD0B83AC288539K3wBR" TargetMode="External"/><Relationship Id="rId17" Type="http://schemas.openxmlformats.org/officeDocument/2006/relationships/hyperlink" Target="consultantplus://offline/ref=83ED14DF9A1D140C8DF740E30F8950D25C8CA012FD869E1875CEE26999DF4FC120B581DABC2E9460EBA10F3C7E5AFD0B83AC288539K3wBR" TargetMode="External"/><Relationship Id="rId25" Type="http://schemas.openxmlformats.org/officeDocument/2006/relationships/hyperlink" Target="consultantplus://offline/ref=83ED14DF9A1D140C8DF740E30F8950D25C8DA01BF3889E1875CEE26999DF4FC120B581DDBF299730BDEE0E60380CEE0988AC2A8D2630888FKAw4R" TargetMode="External"/><Relationship Id="rId33" Type="http://schemas.openxmlformats.org/officeDocument/2006/relationships/hyperlink" Target="consultantplus://offline/ref=83ED14DF9A1D140C8DF740E30F8950D25C8EAC17F8839E1875CEE26999DF4FC120B581D5B7219D3FEEB41E64715BE0158BBA34873833K8w1R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3ED14DF9A1D140C8DF740E30F8950D25C8CA012FD869E1875CEE26999DF4FC120B581DABB289460EBA10F3C7E5AFD0B83AC288539K3wBR" TargetMode="External"/><Relationship Id="rId20" Type="http://schemas.openxmlformats.org/officeDocument/2006/relationships/hyperlink" Target="consultantplus://offline/ref=83ED14DF9A1D140C8DF740E30F8950D25C8FA41BFF809E1875CEE26999DF4FC120B581DDBF299A32BBEE0E60380CEE0988AC2A8D2630888FKAw4R" TargetMode="External"/><Relationship Id="rId29" Type="http://schemas.openxmlformats.org/officeDocument/2006/relationships/hyperlink" Target="consultantplus://offline/ref=83ED14DF9A1D140C8DF75CE3088950D25B84A41AFB8AC3127D97EE6B9ED010C427A481DEBC379F3CA4E75A30K7w5R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3ED14DF9A1D140C8DF740E30F8950D25C8CA012FD869E1875CEE26999DF4FC120B581DABD209460EBA10F3C7E5AFD0B83AC288539K3wBR" TargetMode="External"/><Relationship Id="rId11" Type="http://schemas.openxmlformats.org/officeDocument/2006/relationships/hyperlink" Target="consultantplus://offline/ref=83ED14DF9A1D140C8DF740E30F8950D25C8FA413F3839E1875CEE26999DF4FC120B581DDBF299E34B9EE0E60380CEE0988AC2A8D2630888FKAw4R" TargetMode="External"/><Relationship Id="rId24" Type="http://schemas.openxmlformats.org/officeDocument/2006/relationships/hyperlink" Target="consultantplus://offline/ref=83ED14DF9A1D140C8DF740E30F8950D25C8FA413F3839E1875CEE26999DF4FC120B581DDBF299F33BAEE0E60380CEE0988AC2A8D2630888FKAw4R" TargetMode="External"/><Relationship Id="rId32" Type="http://schemas.openxmlformats.org/officeDocument/2006/relationships/hyperlink" Target="consultantplus://offline/ref=83ED14DF9A1D140C8DF740E30F8950D25C8DA01BF3889E1875CEE26999DF4FC120B581DDBF299E3CBAEE0E60380CEE0988AC2A8D2630888FKAw4R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83ED14DF9A1D140C8DF740E30F8950D25C8DA01BF3889E1875CEE26999DF4FC120B581DDBF299B32BDEE0E60380CEE0988AC2A8D2630888FKAw4R" TargetMode="External"/><Relationship Id="rId15" Type="http://schemas.openxmlformats.org/officeDocument/2006/relationships/hyperlink" Target="consultantplus://offline/ref=83ED14DF9A1D140C8DF740E30F8950D25C8CA012FD869E1875CEE26999DF4FC120B581DABB299460EBA10F3C7E5AFD0B83AC288539K3wBR" TargetMode="External"/><Relationship Id="rId23" Type="http://schemas.openxmlformats.org/officeDocument/2006/relationships/hyperlink" Target="consultantplus://offline/ref=83ED14DF9A1D140C8DF740E30F8950D25C8CA012FD869E1875CEE26999DF4FC120B581DABC2E9460EBA10F3C7E5AFD0B83AC288539K3wBR" TargetMode="External"/><Relationship Id="rId28" Type="http://schemas.openxmlformats.org/officeDocument/2006/relationships/hyperlink" Target="consultantplus://offline/ref=83ED14DF9A1D140C8DF740E30F8950D25C8DA01BF3889E1875CEE26999DF4FC120B581DDBF289937BBEE0E60380CEE0988AC2A8D2630888FKAw4R" TargetMode="External"/><Relationship Id="rId36" Type="http://schemas.openxmlformats.org/officeDocument/2006/relationships/hyperlink" Target="consultantplus://offline/ref=83ED14DF9A1D140C8DF740E30F8950D25C8FA413F3839E1875CEE26999DF4FC120B581DDBF299B30B8EE0E60380CEE0988AC2A8D2630888FKAw4R" TargetMode="External"/><Relationship Id="rId10" Type="http://schemas.openxmlformats.org/officeDocument/2006/relationships/hyperlink" Target="consultantplus://offline/ref=83ED14DF9A1D140C8DF740E30F8950D25C8FA41BFF809E1875CEE26999DF4FC120B581DDBF289E36BAEE0E60380CEE0988AC2A8D2630888FKAw4R" TargetMode="External"/><Relationship Id="rId19" Type="http://schemas.openxmlformats.org/officeDocument/2006/relationships/hyperlink" Target="consultantplus://offline/ref=83ED14DF9A1D140C8DF740E30F8950D25C8CA012FD869E1875CEE26999DF4FC120B581D8BC2A9460EBA10F3C7E5AFD0B83AC288539K3wBR" TargetMode="External"/><Relationship Id="rId31" Type="http://schemas.openxmlformats.org/officeDocument/2006/relationships/hyperlink" Target="consultantplus://offline/ref=83ED14DF9A1D140C8DF740E30F8950D25C8DA01BF3889E1875CEE26999DF4FC120B581DEBD22CB65FEB057337F47E30395B02A84K3w1R" TargetMode="External"/><Relationship Id="rId4" Type="http://schemas.openxmlformats.org/officeDocument/2006/relationships/hyperlink" Target="consultantplus://offline/ref=83ED14DF9A1D140C8DF740E30F8950D25C8DA01BF3889E1875CEE26999DF4FC120B581DDBF299B37B2EE0E60380CEE0988AC2A8D2630888FKAw4R" TargetMode="External"/><Relationship Id="rId9" Type="http://schemas.openxmlformats.org/officeDocument/2006/relationships/hyperlink" Target="consultantplus://offline/ref=83ED14DF9A1D140C8DF740E30F8950D25C8FA41BFF809E1875CEE26999DF4FC120B581DDBF289E36BAEE0E60380CEE0988AC2A8D2630888FKAw4R" TargetMode="External"/><Relationship Id="rId14" Type="http://schemas.openxmlformats.org/officeDocument/2006/relationships/hyperlink" Target="consultantplus://offline/ref=83ED14DF9A1D140C8DF740E30F8950D25C8CA012FD869E1875CEE26999DF4FC120B581D8BC2E9460EBA10F3C7E5AFD0B83AC288539K3wBR" TargetMode="External"/><Relationship Id="rId22" Type="http://schemas.openxmlformats.org/officeDocument/2006/relationships/hyperlink" Target="consultantplus://offline/ref=83ED14DF9A1D140C8DF740E30F8950D25C8CA012FD869E1875CEE26999DF4FC120B581D8BC2A9460EBA10F3C7E5AFD0B83AC288539K3wBR" TargetMode="External"/><Relationship Id="rId27" Type="http://schemas.openxmlformats.org/officeDocument/2006/relationships/hyperlink" Target="consultantplus://offline/ref=83ED14DF9A1D140C8DF740E30F8950D25C8DA01BF3889E1875CEE26999DF4FC120B581DDBF289936BFEE0E60380CEE0988AC2A8D2630888FKAw4R" TargetMode="External"/><Relationship Id="rId30" Type="http://schemas.openxmlformats.org/officeDocument/2006/relationships/hyperlink" Target="consultantplus://offline/ref=83ED14DF9A1D140C8DF740E30F8950D25C8CA012FD869E1875CEE26999DF4FC120B581D8BC2F9460EBA10F3C7E5AFD0B83AC288539K3wBR" TargetMode="External"/><Relationship Id="rId35" Type="http://schemas.openxmlformats.org/officeDocument/2006/relationships/hyperlink" Target="consultantplus://offline/ref=83ED14DF9A1D140C8DF740E30F8950D25C8EAC17F8839E1875CEE26999DF4FC120B581D5B6299A3FEEB41E64715BE0158BBA34873833K8w1R" TargetMode="External"/><Relationship Id="rId8" Type="http://schemas.openxmlformats.org/officeDocument/2006/relationships/hyperlink" Target="consultantplus://offline/ref=83ED14DF9A1D140C8DF740E30F8950D25C8FA41BFF809E1875CEE26999DF4FC120B581DDBF289E35B3EE0E60380CEE0988AC2A8D2630888FKAw4R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2825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2019-08-23T17:48:00Z</dcterms:created>
  <dcterms:modified xsi:type="dcterms:W3CDTF">2019-08-23T17:50:00Z</dcterms:modified>
</cp:coreProperties>
</file>